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8C3" w:rsidRDefault="007918C3">
      <w:bookmarkStart w:id="0" w:name="_Hlk23939058"/>
      <w:bookmarkEnd w:id="0"/>
    </w:p>
    <w:p w:rsidR="007918C3" w:rsidRDefault="007918C3" w:rsidP="006E4562">
      <w:pPr>
        <w:jc w:val="center"/>
        <w:rPr>
          <w:b/>
          <w:bCs/>
          <w:sz w:val="28"/>
          <w:szCs w:val="28"/>
        </w:rPr>
      </w:pPr>
    </w:p>
    <w:p w:rsidR="007918C3" w:rsidRDefault="007918C3" w:rsidP="006E4562">
      <w:pPr>
        <w:jc w:val="center"/>
        <w:rPr>
          <w:b/>
          <w:bCs/>
          <w:sz w:val="28"/>
          <w:szCs w:val="28"/>
        </w:rPr>
      </w:pPr>
    </w:p>
    <w:p w:rsidR="007918C3" w:rsidRDefault="007918C3" w:rsidP="00454FC0">
      <w:pPr>
        <w:jc w:val="center"/>
        <w:rPr>
          <w:b/>
          <w:bCs/>
          <w:sz w:val="28"/>
          <w:szCs w:val="28"/>
        </w:rPr>
      </w:pPr>
    </w:p>
    <w:p w:rsidR="007918C3" w:rsidRDefault="007918C3" w:rsidP="00454FC0">
      <w:pPr>
        <w:jc w:val="center"/>
        <w:rPr>
          <w:b/>
          <w:bCs/>
          <w:sz w:val="28"/>
          <w:szCs w:val="28"/>
        </w:rPr>
      </w:pPr>
    </w:p>
    <w:p w:rsidR="007918C3" w:rsidRPr="006E4562" w:rsidRDefault="007918C3" w:rsidP="004F1776">
      <w:pPr>
        <w:jc w:val="center"/>
        <w:rPr>
          <w:b/>
          <w:bCs/>
          <w:sz w:val="28"/>
          <w:szCs w:val="28"/>
        </w:rPr>
      </w:pPr>
    </w:p>
    <w:p w:rsidR="007918C3" w:rsidRPr="004F1776" w:rsidRDefault="007918C3" w:rsidP="004F1776">
      <w:pPr>
        <w:pStyle w:val="NoSpacing"/>
        <w:pBdr>
          <w:top w:val="single" w:sz="6" w:space="6" w:color="4472C4"/>
          <w:bottom w:val="single" w:sz="6" w:space="6" w:color="4472C4"/>
        </w:pBdr>
        <w:spacing w:after="240"/>
        <w:jc w:val="center"/>
        <w:rPr>
          <w:rFonts w:ascii="Calibri Light" w:hAnsi="Calibri Light" w:cs="Calibri Light"/>
          <w:b/>
          <w:bCs/>
          <w:caps/>
          <w:color w:val="0033A0"/>
          <w:sz w:val="56"/>
          <w:szCs w:val="56"/>
        </w:rPr>
      </w:pPr>
      <w:r w:rsidRPr="004F1776">
        <w:rPr>
          <w:rFonts w:ascii="Calibri Light" w:hAnsi="Calibri Light" w:cs="Calibri Light"/>
          <w:b/>
          <w:bCs/>
          <w:caps/>
          <w:color w:val="0033A0"/>
          <w:sz w:val="56"/>
          <w:szCs w:val="56"/>
        </w:rPr>
        <w:t>Πιστοποιηση δικαιουχων και αποδοση δικαιωματων μετακινησησ</w:t>
      </w:r>
    </w:p>
    <w:p w:rsidR="007918C3" w:rsidRDefault="007918C3" w:rsidP="004F1776">
      <w:pPr>
        <w:pStyle w:val="NoSpacing"/>
        <w:pBdr>
          <w:top w:val="single" w:sz="6" w:space="6" w:color="4472C4"/>
          <w:bottom w:val="single" w:sz="6" w:space="6" w:color="4472C4"/>
        </w:pBdr>
        <w:spacing w:after="240"/>
        <w:jc w:val="center"/>
        <w:rPr>
          <w:rFonts w:ascii="Calibri Light" w:hAnsi="Calibri Light" w:cs="Calibri Light"/>
          <w:b/>
          <w:bCs/>
          <w:caps/>
          <w:color w:val="0033A0"/>
          <w:sz w:val="56"/>
          <w:szCs w:val="56"/>
        </w:rPr>
      </w:pPr>
      <w:r w:rsidRPr="004F1776">
        <w:rPr>
          <w:rFonts w:ascii="Calibri Light" w:hAnsi="Calibri Light" w:cs="Calibri Light"/>
          <w:b/>
          <w:bCs/>
          <w:caps/>
          <w:color w:val="0033A0"/>
          <w:sz w:val="56"/>
          <w:szCs w:val="56"/>
        </w:rPr>
        <w:t>ανεργ</w:t>
      </w:r>
      <w:r>
        <w:rPr>
          <w:rFonts w:ascii="Calibri Light" w:hAnsi="Calibri Light" w:cs="Calibri Light"/>
          <w:b/>
          <w:bCs/>
          <w:caps/>
          <w:color w:val="0033A0"/>
          <w:sz w:val="56"/>
          <w:szCs w:val="56"/>
        </w:rPr>
        <w:t>ων ναυτικων</w:t>
      </w: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4" o:spid="_x0000_s1026" type="#_x0000_t75" alt="Εικόνα που περιέχει κείμενοΠεριγραφή που δημιουργήθηκε αυτόματα" style="position:absolute;left:0;text-align:left;margin-left:108pt;margin-top:-497.95pt;width:225pt;height:93.75pt;z-index:-251657216;visibility:visible">
            <v:imagedata r:id="rId7" o:title=""/>
          </v:shape>
        </w:pict>
      </w: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noProof/>
        </w:rPr>
      </w:pPr>
    </w:p>
    <w:p w:rsidR="007918C3" w:rsidRDefault="007918C3" w:rsidP="004F1776">
      <w:pPr>
        <w:pStyle w:val="NoSpacing"/>
        <w:pBdr>
          <w:top w:val="single" w:sz="6" w:space="6" w:color="4472C4"/>
          <w:bottom w:val="single" w:sz="6" w:space="6" w:color="4472C4"/>
        </w:pBdr>
        <w:spacing w:after="240"/>
        <w:jc w:val="center"/>
        <w:rPr>
          <w:rFonts w:ascii="Calibri Light" w:hAnsi="Calibri Light" w:cs="Calibri Light"/>
          <w:b/>
          <w:bCs/>
          <w:caps/>
          <w:color w:val="0033A0"/>
          <w:sz w:val="56"/>
          <w:szCs w:val="56"/>
        </w:rPr>
      </w:pPr>
    </w:p>
    <w:p w:rsidR="007918C3" w:rsidRDefault="007918C3" w:rsidP="002524F2">
      <w:pPr>
        <w:spacing w:after="0" w:line="240" w:lineRule="auto"/>
      </w:pPr>
      <w:r>
        <w:rPr>
          <w:noProof/>
          <w:lang w:eastAsia="el-GR"/>
        </w:rPr>
        <w:pict>
          <v:shape id="Εικόνα 2" o:spid="_x0000_s1027" type="#_x0000_t75" alt="Εικόνα που περιέχει κείμενοΠεριγραφή που δημιουργήθηκε αυτόματα" style="position:absolute;margin-left:127.5pt;margin-top:7.1pt;width:205.5pt;height:85.65pt;z-index:-251656192;visibility:visible">
            <v:imagedata r:id="rId8" o:title=""/>
          </v:shape>
        </w:pict>
      </w:r>
    </w:p>
    <w:p w:rsidR="007918C3" w:rsidRDefault="007918C3" w:rsidP="002524F2">
      <w:pPr>
        <w:spacing w:after="0" w:line="240" w:lineRule="auto"/>
        <w:ind w:left="2880" w:firstLine="720"/>
        <w:rPr>
          <w:sz w:val="20"/>
          <w:szCs w:val="20"/>
          <w:u w:val="single"/>
        </w:rPr>
      </w:pPr>
    </w:p>
    <w:p w:rsidR="007918C3" w:rsidRDefault="007918C3" w:rsidP="002524F2">
      <w:pPr>
        <w:spacing w:after="0" w:line="240" w:lineRule="auto"/>
        <w:ind w:left="2880" w:firstLine="720"/>
        <w:rPr>
          <w:sz w:val="20"/>
          <w:szCs w:val="20"/>
          <w:u w:val="single"/>
        </w:rPr>
      </w:pPr>
    </w:p>
    <w:p w:rsidR="007918C3" w:rsidRDefault="007918C3" w:rsidP="002524F2">
      <w:pPr>
        <w:spacing w:after="0" w:line="240" w:lineRule="auto"/>
        <w:ind w:left="2880" w:firstLine="720"/>
        <w:rPr>
          <w:sz w:val="20"/>
          <w:szCs w:val="20"/>
          <w:u w:val="single"/>
        </w:rPr>
      </w:pPr>
      <w:r w:rsidRPr="002524F2">
        <w:rPr>
          <w:sz w:val="20"/>
          <w:szCs w:val="20"/>
          <w:u w:val="single"/>
        </w:rPr>
        <w:t xml:space="preserve">ΕΛΛΗΝΙΚΗ ΔΗΜΟΚΡΑΤΙΑ </w:t>
      </w:r>
    </w:p>
    <w:p w:rsidR="007918C3" w:rsidRPr="002524F2" w:rsidRDefault="007918C3" w:rsidP="002524F2">
      <w:pPr>
        <w:spacing w:after="0" w:line="240" w:lineRule="auto"/>
        <w:ind w:left="3600"/>
        <w:rPr>
          <w:sz w:val="20"/>
          <w:szCs w:val="20"/>
          <w:u w:val="single"/>
        </w:rPr>
      </w:pPr>
      <w:r w:rsidRPr="002524F2">
        <w:rPr>
          <w:sz w:val="20"/>
          <w:szCs w:val="20"/>
        </w:rPr>
        <w:t xml:space="preserve">Γραφείο Ευρέσεως Ναυτικής Εργασίας </w:t>
      </w:r>
    </w:p>
    <w:p w:rsidR="007918C3" w:rsidRDefault="007918C3" w:rsidP="002524F2">
      <w:pPr>
        <w:spacing w:after="0" w:line="240" w:lineRule="auto"/>
        <w:ind w:left="3600"/>
        <w:rPr>
          <w:sz w:val="20"/>
          <w:szCs w:val="20"/>
        </w:rPr>
      </w:pPr>
      <w:r w:rsidRPr="002524F2">
        <w:rPr>
          <w:sz w:val="20"/>
          <w:szCs w:val="20"/>
        </w:rPr>
        <w:t>(ΓΕΝΕ)</w:t>
      </w:r>
    </w:p>
    <w:p w:rsidR="007918C3" w:rsidRPr="002524F2" w:rsidRDefault="007918C3" w:rsidP="002524F2">
      <w:pPr>
        <w:spacing w:after="0" w:line="240" w:lineRule="auto"/>
        <w:ind w:left="3600"/>
        <w:rPr>
          <w:sz w:val="20"/>
          <w:szCs w:val="20"/>
        </w:rPr>
      </w:pPr>
    </w:p>
    <w:p w:rsidR="007918C3" w:rsidRDefault="007918C3" w:rsidP="002524F2">
      <w:pPr>
        <w:spacing w:after="0" w:line="240" w:lineRule="auto"/>
        <w:jc w:val="center"/>
        <w:rPr>
          <w:b/>
          <w:bCs/>
          <w:sz w:val="28"/>
          <w:szCs w:val="28"/>
        </w:rPr>
      </w:pPr>
      <w:r>
        <w:rPr>
          <w:noProof/>
          <w:lang w:eastAsia="el-GR"/>
        </w:rPr>
        <w:pict>
          <v:shape id="Picture 2" o:spid="_x0000_s1028" type="#_x0000_t75" alt="HST_finalc_Page_3.jpg" style="position:absolute;left:0;text-align:left;margin-left:275.25pt;margin-top:11.35pt;width:91.5pt;height:40.5pt;z-index:251657216;visibility:visible">
            <v:imagedata r:id="rId9" o:title=""/>
          </v:shape>
        </w:pict>
      </w:r>
      <w:r>
        <w:rPr>
          <w:noProof/>
          <w:lang w:eastAsia="el-GR"/>
        </w:rPr>
        <w:pict>
          <v:shape id="Picture 0" o:spid="_x0000_s1029" type="#_x0000_t75" alt="logo.jpg" style="position:absolute;left:0;text-align:left;margin-left:100.5pt;margin-top:24.75pt;width:73.5pt;height:25.5pt;z-index:251658240;visibility:visible">
            <v:imagedata r:id="rId10" o:title=""/>
          </v:shape>
        </w:pict>
      </w:r>
      <w:r w:rsidRPr="00451B08">
        <w:rPr>
          <w:noProof/>
          <w:lang w:eastAsia="el-GR"/>
        </w:rPr>
        <w:pict>
          <v:shape id="Εικόνα 5" o:spid="_x0000_i1025" type="#_x0000_t75" alt="Εικόνα που περιέχει κείμενοΠεριγραφή που δημιουργήθηκε αυτόματα" style="width:53.25pt;height:49.5pt;visibility:visible">
            <v:imagedata r:id="rId11" o:title=""/>
          </v:shape>
        </w:pict>
      </w:r>
    </w:p>
    <w:p w:rsidR="007918C3" w:rsidRPr="002524F2" w:rsidRDefault="007918C3" w:rsidP="002524F2">
      <w:pPr>
        <w:spacing w:after="0" w:line="240" w:lineRule="auto"/>
        <w:jc w:val="center"/>
        <w:rPr>
          <w:b/>
          <w:bCs/>
        </w:rPr>
      </w:pPr>
    </w:p>
    <w:p w:rsidR="007918C3" w:rsidRDefault="007918C3" w:rsidP="00A66608">
      <w:pPr>
        <w:spacing w:line="280" w:lineRule="exact"/>
        <w:jc w:val="both"/>
        <w:rPr>
          <w:sz w:val="24"/>
          <w:szCs w:val="24"/>
        </w:rPr>
      </w:pPr>
    </w:p>
    <w:p w:rsidR="007918C3" w:rsidRDefault="007918C3" w:rsidP="00A66608">
      <w:pPr>
        <w:spacing w:line="280" w:lineRule="exact"/>
        <w:jc w:val="both"/>
        <w:rPr>
          <w:sz w:val="24"/>
          <w:szCs w:val="24"/>
        </w:rPr>
      </w:pPr>
    </w:p>
    <w:p w:rsidR="007918C3" w:rsidRPr="00A66F0B" w:rsidRDefault="007918C3" w:rsidP="00A66608">
      <w:pPr>
        <w:spacing w:line="280" w:lineRule="exact"/>
        <w:jc w:val="both"/>
        <w:rPr>
          <w:sz w:val="24"/>
          <w:szCs w:val="24"/>
        </w:rPr>
      </w:pPr>
      <w:r w:rsidRPr="00A66F0B">
        <w:rPr>
          <w:sz w:val="24"/>
          <w:szCs w:val="24"/>
        </w:rPr>
        <w:t xml:space="preserve">Η παροχή των δικαιωμάτων ελεύθερης μετακίνησης για </w:t>
      </w:r>
      <w:r>
        <w:rPr>
          <w:sz w:val="24"/>
          <w:szCs w:val="24"/>
        </w:rPr>
        <w:t>τους άνεργους ναυτικούς</w:t>
      </w:r>
      <w:r w:rsidRPr="00A66F0B">
        <w:rPr>
          <w:sz w:val="24"/>
          <w:szCs w:val="24"/>
        </w:rPr>
        <w:t xml:space="preserve">, πραγματοποιείται με έκδοση προσωποποιημένων καρτών κανονικού προφίλ μετακίνησης, έλεγχο της ορθότητας υπαγωγής στην επιλεγμένη κατηγορία  μέσω </w:t>
      </w:r>
      <w:r w:rsidRPr="00561E52">
        <w:rPr>
          <w:b/>
          <w:bCs/>
          <w:sz w:val="24"/>
          <w:szCs w:val="24"/>
          <w:lang w:val="en-GB"/>
        </w:rPr>
        <w:t>webservice</w:t>
      </w:r>
      <w:r w:rsidRPr="00A66F0B">
        <w:rPr>
          <w:sz w:val="24"/>
          <w:szCs w:val="24"/>
        </w:rPr>
        <w:t xml:space="preserve"> της ΗΔΙΚΑ και αυτόματη παροχή του δικαιώματος μέσω της διαδικασίας επιδότησης του συστήματος ΑΣΣΚ -  </w:t>
      </w:r>
      <w:r>
        <w:rPr>
          <w:sz w:val="24"/>
          <w:szCs w:val="24"/>
        </w:rPr>
        <w:t>Ο.Α.Σ.Α.</w:t>
      </w:r>
    </w:p>
    <w:p w:rsidR="007918C3" w:rsidRPr="00A66F0B" w:rsidRDefault="007918C3" w:rsidP="00A66608">
      <w:pPr>
        <w:spacing w:line="280" w:lineRule="exact"/>
        <w:jc w:val="both"/>
        <w:rPr>
          <w:sz w:val="24"/>
          <w:szCs w:val="24"/>
        </w:rPr>
      </w:pPr>
      <w:r w:rsidRPr="00A66F0B">
        <w:rPr>
          <w:sz w:val="24"/>
          <w:szCs w:val="24"/>
        </w:rPr>
        <w:t xml:space="preserve">Η διαδικασία παροχής των δικαιωμάτων ελεύθερης μετακίνησης των δικαιούχων πραγματοποιείται με την έκδοση προσωποποιημένων καρτών </w:t>
      </w:r>
      <w:r w:rsidRPr="00561E52">
        <w:rPr>
          <w:b/>
          <w:bCs/>
          <w:sz w:val="24"/>
          <w:szCs w:val="24"/>
        </w:rPr>
        <w:t>κανονικού προφίλ</w:t>
      </w:r>
      <w:r w:rsidRPr="00A66F0B">
        <w:rPr>
          <w:sz w:val="24"/>
          <w:szCs w:val="24"/>
        </w:rPr>
        <w:t xml:space="preserve">, έλεγχο ισχύος των δικαιωμάτων μέσω </w:t>
      </w:r>
      <w:r w:rsidRPr="00A66F0B">
        <w:rPr>
          <w:sz w:val="24"/>
          <w:szCs w:val="24"/>
          <w:lang w:val="en-GB"/>
        </w:rPr>
        <w:t>webservice</w:t>
      </w:r>
      <w:r w:rsidRPr="00A66F0B">
        <w:rPr>
          <w:sz w:val="24"/>
          <w:szCs w:val="24"/>
        </w:rPr>
        <w:t xml:space="preserve"> της ΗΔΙΚΑ και αυτόματη παροχή προϊόντων μετακίνησης (30 ημερών) μέσω της διαδικασίας επιδότησης της εφαρμογής ΑΣΣΚ</w:t>
      </w:r>
      <w:r>
        <w:rPr>
          <w:sz w:val="24"/>
          <w:szCs w:val="24"/>
        </w:rPr>
        <w:t>Ο.Α.Σ.Α.</w:t>
      </w:r>
    </w:p>
    <w:p w:rsidR="007918C3" w:rsidRDefault="007918C3">
      <w:r w:rsidRPr="00451B08">
        <w:rPr>
          <w:noProof/>
          <w:lang w:eastAsia="el-GR"/>
        </w:rPr>
        <w:pict>
          <v:shape id="Διάγραμμα 4" o:spid="_x0000_i1026" type="#_x0000_t75" style="width:439.5pt;height:232.5pt;visibility:visible">
            <v:imagedata r:id="rId12" o:title=""/>
            <o:lock v:ext="edit" aspectratio="f"/>
          </v:shape>
        </w:pict>
      </w:r>
    </w:p>
    <w:p w:rsidR="007918C3" w:rsidRPr="00045FC4" w:rsidRDefault="007918C3" w:rsidP="00045FC4">
      <w:pPr>
        <w:rPr>
          <w:b/>
          <w:bCs/>
          <w:sz w:val="24"/>
          <w:szCs w:val="24"/>
          <w:u w:val="single"/>
        </w:rPr>
      </w:pPr>
      <w:bookmarkStart w:id="1" w:name="_Toc75863948"/>
      <w:r w:rsidRPr="00045FC4">
        <w:rPr>
          <w:b/>
          <w:bCs/>
          <w:sz w:val="24"/>
          <w:szCs w:val="24"/>
          <w:u w:val="single"/>
        </w:rPr>
        <w:t>Διαδικασία παροχής δικαιωμάτων</w:t>
      </w:r>
      <w:bookmarkEnd w:id="1"/>
    </w:p>
    <w:p w:rsidR="007918C3" w:rsidRPr="00A66608" w:rsidRDefault="007918C3" w:rsidP="00BF36A9">
      <w:pPr>
        <w:autoSpaceDE w:val="0"/>
        <w:spacing w:after="0" w:line="260" w:lineRule="exact"/>
        <w:jc w:val="both"/>
        <w:rPr>
          <w:sz w:val="24"/>
          <w:szCs w:val="24"/>
        </w:rPr>
      </w:pPr>
      <w:r w:rsidRPr="00A66F0B">
        <w:rPr>
          <w:sz w:val="24"/>
          <w:szCs w:val="24"/>
          <w:u w:color="1A1A1A"/>
        </w:rPr>
        <w:t xml:space="preserve">Οι ενδιαφερόμενοι εκδίδουν κάρτα κανονικού προφίλ είτε στα εκδοτήρια είτε αιτούνται την έκδοση, </w:t>
      </w:r>
      <w:r w:rsidRPr="00A66F0B">
        <w:rPr>
          <w:sz w:val="24"/>
          <w:szCs w:val="24"/>
        </w:rPr>
        <w:t xml:space="preserve">καταχωρώντας  στην ειδική φόρμα της ιστοσελίδας </w:t>
      </w:r>
      <w:r w:rsidRPr="00A66F0B">
        <w:rPr>
          <w:sz w:val="24"/>
          <w:szCs w:val="24"/>
          <w:lang w:val="en-GB"/>
        </w:rPr>
        <w:t>Athenacard</w:t>
      </w:r>
      <w:r w:rsidRPr="00A66F0B">
        <w:rPr>
          <w:sz w:val="24"/>
          <w:szCs w:val="24"/>
        </w:rPr>
        <w:t>,  καταχωρώντας τα εξής στοιχεία: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8510"/>
      </w:tblGrid>
      <w:tr w:rsidR="007918C3" w:rsidRPr="00102CAA">
        <w:tc>
          <w:tcPr>
            <w:tcW w:w="527" w:type="dxa"/>
            <w:vAlign w:val="center"/>
          </w:tcPr>
          <w:p w:rsidR="007918C3" w:rsidRPr="00102CAA" w:rsidRDefault="007918C3" w:rsidP="00BF36A9">
            <w:pPr>
              <w:spacing w:after="0" w:line="260" w:lineRule="exact"/>
              <w:ind w:left="34"/>
              <w:rPr>
                <w:sz w:val="24"/>
                <w:szCs w:val="24"/>
              </w:rPr>
            </w:pPr>
            <w:r w:rsidRPr="00102CAA">
              <w:rPr>
                <w:sz w:val="24"/>
                <w:szCs w:val="24"/>
              </w:rPr>
              <w:t>1.</w:t>
            </w:r>
          </w:p>
        </w:tc>
        <w:tc>
          <w:tcPr>
            <w:tcW w:w="8510" w:type="dxa"/>
            <w:vAlign w:val="center"/>
          </w:tcPr>
          <w:p w:rsidR="007918C3" w:rsidRPr="00102CAA" w:rsidRDefault="007918C3" w:rsidP="00BF36A9">
            <w:pPr>
              <w:autoSpaceDE w:val="0"/>
              <w:spacing w:after="0" w:line="260" w:lineRule="exact"/>
              <w:ind w:left="426"/>
              <w:rPr>
                <w:sz w:val="24"/>
                <w:szCs w:val="24"/>
              </w:rPr>
            </w:pPr>
            <w:r w:rsidRPr="00102CAA">
              <w:rPr>
                <w:sz w:val="24"/>
                <w:szCs w:val="24"/>
              </w:rPr>
              <w:t>Όνομα</w:t>
            </w:r>
          </w:p>
        </w:tc>
      </w:tr>
      <w:tr w:rsidR="007918C3" w:rsidRPr="00102CAA">
        <w:tc>
          <w:tcPr>
            <w:tcW w:w="527" w:type="dxa"/>
            <w:vAlign w:val="center"/>
          </w:tcPr>
          <w:p w:rsidR="007918C3" w:rsidRPr="00102CAA" w:rsidRDefault="007918C3" w:rsidP="00BF36A9">
            <w:pPr>
              <w:spacing w:after="0" w:line="260" w:lineRule="exact"/>
              <w:ind w:left="34"/>
              <w:rPr>
                <w:sz w:val="24"/>
                <w:szCs w:val="24"/>
              </w:rPr>
            </w:pPr>
            <w:r w:rsidRPr="00102CAA">
              <w:rPr>
                <w:sz w:val="24"/>
                <w:szCs w:val="24"/>
              </w:rPr>
              <w:t>2.</w:t>
            </w:r>
          </w:p>
        </w:tc>
        <w:tc>
          <w:tcPr>
            <w:tcW w:w="8510" w:type="dxa"/>
            <w:vAlign w:val="center"/>
          </w:tcPr>
          <w:p w:rsidR="007918C3" w:rsidRPr="00102CAA" w:rsidRDefault="007918C3" w:rsidP="00BF36A9">
            <w:pPr>
              <w:pStyle w:val="ListParagraph"/>
              <w:spacing w:after="0" w:line="260" w:lineRule="exact"/>
              <w:ind w:left="426"/>
              <w:jc w:val="both"/>
              <w:rPr>
                <w:sz w:val="24"/>
                <w:szCs w:val="24"/>
              </w:rPr>
            </w:pPr>
            <w:r w:rsidRPr="00102CAA">
              <w:rPr>
                <w:kern w:val="1"/>
                <w:sz w:val="24"/>
                <w:szCs w:val="24"/>
              </w:rPr>
              <w:t xml:space="preserve">Επώνυμο </w:t>
            </w:r>
          </w:p>
        </w:tc>
      </w:tr>
      <w:tr w:rsidR="007918C3" w:rsidRPr="00102CAA">
        <w:tc>
          <w:tcPr>
            <w:tcW w:w="527" w:type="dxa"/>
            <w:vAlign w:val="center"/>
          </w:tcPr>
          <w:p w:rsidR="007918C3" w:rsidRPr="00102CAA" w:rsidRDefault="007918C3" w:rsidP="00BF36A9">
            <w:pPr>
              <w:spacing w:after="0" w:line="260" w:lineRule="exact"/>
              <w:ind w:left="34"/>
              <w:rPr>
                <w:sz w:val="24"/>
                <w:szCs w:val="24"/>
              </w:rPr>
            </w:pPr>
            <w:r w:rsidRPr="00102CAA">
              <w:rPr>
                <w:sz w:val="24"/>
                <w:szCs w:val="24"/>
              </w:rPr>
              <w:t>3.</w:t>
            </w:r>
          </w:p>
        </w:tc>
        <w:tc>
          <w:tcPr>
            <w:tcW w:w="8510" w:type="dxa"/>
            <w:vAlign w:val="center"/>
          </w:tcPr>
          <w:p w:rsidR="007918C3" w:rsidRPr="00102CAA" w:rsidRDefault="007918C3" w:rsidP="00BF36A9">
            <w:pPr>
              <w:pStyle w:val="ListParagraph"/>
              <w:spacing w:after="0" w:line="260" w:lineRule="exact"/>
              <w:ind w:left="426"/>
              <w:jc w:val="both"/>
              <w:rPr>
                <w:sz w:val="24"/>
                <w:szCs w:val="24"/>
              </w:rPr>
            </w:pPr>
            <w:r w:rsidRPr="00102CAA">
              <w:rPr>
                <w:kern w:val="1"/>
                <w:sz w:val="24"/>
                <w:szCs w:val="24"/>
              </w:rPr>
              <w:t>ΑΜΚΑ</w:t>
            </w:r>
          </w:p>
        </w:tc>
      </w:tr>
      <w:tr w:rsidR="007918C3" w:rsidRPr="00102CAA">
        <w:tc>
          <w:tcPr>
            <w:tcW w:w="527" w:type="dxa"/>
            <w:vAlign w:val="center"/>
          </w:tcPr>
          <w:p w:rsidR="007918C3" w:rsidRPr="00102CAA" w:rsidRDefault="007918C3" w:rsidP="00BF36A9">
            <w:pPr>
              <w:spacing w:after="0" w:line="260" w:lineRule="exact"/>
              <w:ind w:left="34"/>
              <w:rPr>
                <w:sz w:val="24"/>
                <w:szCs w:val="24"/>
              </w:rPr>
            </w:pPr>
            <w:r w:rsidRPr="00102CAA">
              <w:rPr>
                <w:sz w:val="24"/>
                <w:szCs w:val="24"/>
              </w:rPr>
              <w:t>4.</w:t>
            </w:r>
          </w:p>
        </w:tc>
        <w:tc>
          <w:tcPr>
            <w:tcW w:w="8510" w:type="dxa"/>
            <w:vAlign w:val="center"/>
          </w:tcPr>
          <w:p w:rsidR="007918C3" w:rsidRPr="00102CAA" w:rsidRDefault="007918C3" w:rsidP="00BF36A9">
            <w:pPr>
              <w:autoSpaceDE w:val="0"/>
              <w:spacing w:after="0" w:line="260" w:lineRule="exact"/>
              <w:ind w:left="426"/>
              <w:jc w:val="both"/>
              <w:rPr>
                <w:sz w:val="24"/>
                <w:szCs w:val="24"/>
              </w:rPr>
            </w:pPr>
            <w:r w:rsidRPr="00102CAA">
              <w:rPr>
                <w:sz w:val="24"/>
                <w:szCs w:val="24"/>
              </w:rPr>
              <w:t>Μήνας &amp; έτος γέννησης</w:t>
            </w:r>
          </w:p>
        </w:tc>
      </w:tr>
    </w:tbl>
    <w:p w:rsidR="007918C3" w:rsidRPr="00A66F0B" w:rsidRDefault="007918C3" w:rsidP="00BF36A9">
      <w:pPr>
        <w:spacing w:after="0" w:line="260" w:lineRule="exact"/>
        <w:ind w:left="426"/>
        <w:jc w:val="both"/>
        <w:rPr>
          <w:sz w:val="24"/>
          <w:szCs w:val="24"/>
        </w:rPr>
      </w:pPr>
    </w:p>
    <w:p w:rsidR="007918C3" w:rsidRDefault="007918C3" w:rsidP="00102CAA">
      <w:pPr>
        <w:spacing w:afterLines="160" w:line="280" w:lineRule="exact"/>
        <w:jc w:val="both"/>
        <w:rPr>
          <w:sz w:val="24"/>
          <w:szCs w:val="24"/>
        </w:rPr>
      </w:pPr>
      <w:r w:rsidRPr="00A66F0B">
        <w:rPr>
          <w:sz w:val="24"/>
          <w:szCs w:val="24"/>
        </w:rPr>
        <w:t>Τα στοιχεία αυτά (όνομα, επώνυμο, ΑΜΚΑ, μήνας και έτος γέννησης), ελέγχονται ως προς την ορθότητά τους κατά την εισαγωγή τους στη σχετική φόρμα, μέσω της υπηρεσίας που παρέχει η ΗΔΙΚΑ.</w:t>
      </w:r>
    </w:p>
    <w:p w:rsidR="007918C3" w:rsidRPr="00A66F0B" w:rsidRDefault="007918C3" w:rsidP="00102CAA">
      <w:pPr>
        <w:spacing w:afterLines="160" w:line="280" w:lineRule="exact"/>
        <w:jc w:val="both"/>
        <w:rPr>
          <w:sz w:val="24"/>
          <w:szCs w:val="24"/>
        </w:rPr>
      </w:pPr>
      <w:r w:rsidRPr="00A66F0B">
        <w:rPr>
          <w:sz w:val="24"/>
          <w:szCs w:val="24"/>
        </w:rPr>
        <w:t>Εφόσον ο έλεγχος των καταχωρημένων στοιχείων είναι επιτυχής, το σύνολο των στοιχείων καταχωρούνται προσωρινά σε βάση δεδομένων η οποία δε</w:t>
      </w:r>
      <w:r>
        <w:rPr>
          <w:sz w:val="24"/>
          <w:szCs w:val="24"/>
        </w:rPr>
        <w:t>ν</w:t>
      </w:r>
      <w:r w:rsidRPr="00A66F0B">
        <w:rPr>
          <w:sz w:val="24"/>
          <w:szCs w:val="24"/>
        </w:rPr>
        <w:t xml:space="preserve"> σχετίζεται με αυτήν  του κεντρικού συστήματος ΑΣΣΚ και στη συνέχεια χρησιμοποιούνται για την προσωποποίηση των καρτών «κανονικού προφίλ»,  μέσω ειδικής εφαρμογής.  </w:t>
      </w:r>
    </w:p>
    <w:p w:rsidR="007918C3" w:rsidRPr="00A66F0B" w:rsidRDefault="007918C3" w:rsidP="00102CAA">
      <w:pPr>
        <w:spacing w:afterLines="160" w:line="280" w:lineRule="exact"/>
        <w:jc w:val="both"/>
        <w:rPr>
          <w:sz w:val="24"/>
          <w:szCs w:val="24"/>
        </w:rPr>
      </w:pPr>
      <w:r w:rsidRPr="00A66F0B">
        <w:rPr>
          <w:sz w:val="24"/>
          <w:szCs w:val="24"/>
        </w:rPr>
        <w:t>Οι κάρτες «κανονικού προφίλ» που εκδίδονται με την ανωτέρω διαδικασία, δύνανται να αποκτήσουν δικαιώματα δωρεάν  μετακίνησης.  Ο έλεγχος υπαγωγής των κατόχων των καρτών σε δικαιούχους ελεύθερης μετακίνησης,  πραγματοποιείται μέσω</w:t>
      </w:r>
      <w:r w:rsidRPr="00561E52">
        <w:rPr>
          <w:b/>
          <w:bCs/>
          <w:sz w:val="24"/>
          <w:szCs w:val="24"/>
        </w:rPr>
        <w:t>web portal</w:t>
      </w:r>
      <w:r w:rsidRPr="00A66F0B">
        <w:rPr>
          <w:sz w:val="24"/>
          <w:szCs w:val="24"/>
        </w:rPr>
        <w:t xml:space="preserve">που αναπτύχθηκε από την ΗΔΙΚΑ, με τη χρήση των αντίστοιχων υπηρεσιών </w:t>
      </w:r>
      <w:r>
        <w:rPr>
          <w:sz w:val="24"/>
          <w:szCs w:val="24"/>
        </w:rPr>
        <w:t>του ΓΕΝΕ</w:t>
      </w:r>
      <w:r w:rsidRPr="00A66F0B">
        <w:rPr>
          <w:sz w:val="24"/>
          <w:szCs w:val="24"/>
        </w:rPr>
        <w:t xml:space="preserve">. Οι δικαιούχοικαταχωρούν στην εφαρμογή (ή και ενημερώνουν την εφαρμογή σε περίπτωση απώλειας/αντικατάστασης) τον αριθμό της προσωποποιημένης κάρτας τους και τον </w:t>
      </w:r>
      <w:r>
        <w:rPr>
          <w:sz w:val="24"/>
          <w:szCs w:val="24"/>
        </w:rPr>
        <w:br/>
      </w:r>
      <w:r w:rsidRPr="00A66F0B">
        <w:rPr>
          <w:sz w:val="24"/>
          <w:szCs w:val="24"/>
        </w:rPr>
        <w:t>8</w:t>
      </w:r>
      <w:r>
        <w:rPr>
          <w:sz w:val="24"/>
          <w:szCs w:val="24"/>
        </w:rPr>
        <w:t>-</w:t>
      </w:r>
      <w:r w:rsidRPr="00A66F0B">
        <w:rPr>
          <w:sz w:val="24"/>
          <w:szCs w:val="24"/>
        </w:rPr>
        <w:t xml:space="preserve">ψήφιο αριθμό </w:t>
      </w:r>
      <w:r w:rsidRPr="00A66F0B">
        <w:rPr>
          <w:sz w:val="24"/>
          <w:szCs w:val="24"/>
          <w:lang w:val="en-GB"/>
        </w:rPr>
        <w:t>pin</w:t>
      </w:r>
      <w:r w:rsidRPr="00A66F0B">
        <w:rPr>
          <w:sz w:val="24"/>
          <w:szCs w:val="24"/>
        </w:rPr>
        <w:t xml:space="preserve"> που διαθέτουν και η ΗΔΙΚΑ μετά τον έλεγχο αποστέλλει στον </w:t>
      </w:r>
      <w:r>
        <w:rPr>
          <w:sz w:val="24"/>
          <w:szCs w:val="24"/>
        </w:rPr>
        <w:t>Ο.Α.Σ.Α.</w:t>
      </w:r>
      <w:r w:rsidRPr="00A66F0B">
        <w:rPr>
          <w:sz w:val="24"/>
          <w:szCs w:val="24"/>
        </w:rPr>
        <w:t>επικαιροποιημένες λίστες με αριθμούς καρτών επιβεβαιωμένων δικαιούχων και μη δικαιούχων.</w:t>
      </w:r>
    </w:p>
    <w:p w:rsidR="007918C3" w:rsidRPr="00A66F0B" w:rsidRDefault="007918C3" w:rsidP="00102CAA">
      <w:pPr>
        <w:spacing w:afterLines="160" w:line="280" w:lineRule="exact"/>
        <w:jc w:val="both"/>
        <w:rPr>
          <w:sz w:val="24"/>
          <w:szCs w:val="24"/>
        </w:rPr>
      </w:pPr>
      <w:r w:rsidRPr="00A66F0B">
        <w:rPr>
          <w:sz w:val="24"/>
          <w:szCs w:val="24"/>
        </w:rPr>
        <w:t xml:space="preserve">Στους δικαιούχους  παρέχονται αυτόματα προϊόντα μετακίνησης 30 ημερών  μέσω του μηχανισμού της επιδότησης που αναπτύχθηκε από τον Διαχειριστή ΑΣΣΚ. </w:t>
      </w:r>
    </w:p>
    <w:p w:rsidR="007918C3" w:rsidRPr="00045FC4" w:rsidRDefault="007918C3" w:rsidP="00102CAA">
      <w:pPr>
        <w:spacing w:afterLines="160" w:line="280" w:lineRule="exact"/>
        <w:jc w:val="both"/>
        <w:rPr>
          <w:sz w:val="24"/>
          <w:szCs w:val="24"/>
        </w:rPr>
      </w:pPr>
      <w:r w:rsidRPr="00844B54">
        <w:rPr>
          <w:sz w:val="24"/>
          <w:szCs w:val="24"/>
        </w:rPr>
        <w:t>Η διαδικασία υλοποίησης της ανωτέρω διαδικασίας</w:t>
      </w:r>
      <w:r>
        <w:rPr>
          <w:sz w:val="24"/>
          <w:szCs w:val="24"/>
        </w:rPr>
        <w:t>παρουσιάζεται αναλυτικά στη συνέχεια</w:t>
      </w:r>
      <w:r w:rsidRPr="00045FC4">
        <w:rPr>
          <w:sz w:val="24"/>
          <w:szCs w:val="24"/>
        </w:rPr>
        <w:t>:</w:t>
      </w:r>
      <w:r w:rsidRPr="0037649A">
        <w:rPr>
          <w:b/>
          <w:bCs/>
        </w:rPr>
        <w:tab/>
      </w:r>
    </w:p>
    <w:p w:rsidR="007918C3" w:rsidRPr="00045FC4" w:rsidRDefault="007918C3" w:rsidP="00BF36A9">
      <w:r w:rsidRPr="0037649A">
        <w:t xml:space="preserve">Για τη διαδικασία φόρτισης και χρήσης δικαιώματος ελεύθερης μετακίνησης </w:t>
      </w:r>
      <w:r>
        <w:t xml:space="preserve">των Άνεργων Ναυτικώνο κάθε δικαιούχος ακολουθεί την </w:t>
      </w:r>
      <w:r w:rsidRPr="0037649A">
        <w:t>παρακάτω διαδικασία</w:t>
      </w:r>
      <w:r w:rsidRPr="00045FC4">
        <w:t>:</w:t>
      </w:r>
    </w:p>
    <w:p w:rsidR="007918C3" w:rsidRPr="0037649A" w:rsidRDefault="007918C3" w:rsidP="00BF36A9">
      <w:pPr>
        <w:pStyle w:val="ListParagraph"/>
        <w:numPr>
          <w:ilvl w:val="0"/>
          <w:numId w:val="6"/>
        </w:numPr>
        <w:spacing w:after="200" w:line="276" w:lineRule="auto"/>
      </w:pPr>
      <w:r w:rsidRPr="0037649A">
        <w:t>Έκδοση Προσωποποιημένης κάρτας με κανονικό προφίλ</w:t>
      </w:r>
    </w:p>
    <w:p w:rsidR="007918C3" w:rsidRPr="0037649A" w:rsidRDefault="007918C3" w:rsidP="00BF36A9">
      <w:pPr>
        <w:pStyle w:val="ListParagraph"/>
        <w:numPr>
          <w:ilvl w:val="1"/>
          <w:numId w:val="6"/>
        </w:numPr>
        <w:spacing w:after="200" w:line="276" w:lineRule="auto"/>
      </w:pPr>
      <w:r w:rsidRPr="0037649A">
        <w:t>Μέσω ηλεκτρονικής αίτησης</w:t>
      </w:r>
    </w:p>
    <w:p w:rsidR="007918C3" w:rsidRPr="001B2B1E" w:rsidRDefault="007918C3" w:rsidP="00BF36A9">
      <w:pPr>
        <w:pStyle w:val="ListParagraph"/>
        <w:numPr>
          <w:ilvl w:val="2"/>
          <w:numId w:val="6"/>
        </w:numPr>
        <w:spacing w:after="200" w:line="276" w:lineRule="auto"/>
      </w:pPr>
      <w:r w:rsidRPr="0037649A">
        <w:t xml:space="preserve">Είσοδος στον ιστότοπο </w:t>
      </w:r>
      <w:hyperlink r:id="rId13" w:history="1">
        <w:r w:rsidRPr="0037649A">
          <w:rPr>
            <w:rStyle w:val="Hyperlink"/>
          </w:rPr>
          <w:t>www.athenacard.gr</w:t>
        </w:r>
      </w:hyperlink>
    </w:p>
    <w:p w:rsidR="007918C3" w:rsidRPr="009919DD" w:rsidRDefault="007918C3" w:rsidP="00BF36A9">
      <w:pPr>
        <w:pStyle w:val="ListParagraph"/>
        <w:numPr>
          <w:ilvl w:val="2"/>
          <w:numId w:val="6"/>
        </w:numPr>
        <w:spacing w:after="200" w:line="276" w:lineRule="auto"/>
      </w:pPr>
      <w:r>
        <w:rPr>
          <w:noProof/>
          <w:lang w:eastAsia="el-GR"/>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Βέλος: Καμπύλο προς τα κάτω 13" o:spid="_x0000_s1030" type="#_x0000_t105" style="position:absolute;left:0;text-align:left;margin-left:159.75pt;margin-top:13.2pt;width:95.65pt;height:57.75pt;z-index:251656192;visibility:visible"/>
        </w:pict>
      </w:r>
      <w:r w:rsidRPr="0037649A">
        <w:t>Επιλογή «ΠΑΤΗΣΤΕ ΕΔΩ για την έκδοση της κάρτα σας»</w:t>
      </w:r>
    </w:p>
    <w:p w:rsidR="007918C3" w:rsidRPr="001B2B1E" w:rsidRDefault="007918C3" w:rsidP="00BF36A9">
      <w:pPr>
        <w:pStyle w:val="ListParagraph"/>
        <w:spacing w:after="200" w:line="276" w:lineRule="auto"/>
        <w:ind w:left="1440"/>
      </w:pPr>
    </w:p>
    <w:p w:rsidR="007918C3" w:rsidRPr="001B2B1E" w:rsidRDefault="007918C3" w:rsidP="00BF36A9">
      <w:pPr>
        <w:spacing w:after="200" w:line="276" w:lineRule="auto"/>
        <w:jc w:val="center"/>
        <w:rPr>
          <w:lang w:val="en-US"/>
        </w:rPr>
      </w:pPr>
      <w:r w:rsidRPr="00102CAA">
        <w:rPr>
          <w:noProof/>
          <w:lang w:eastAsia="el-GR"/>
        </w:rPr>
        <w:pict>
          <v:shape id="Εικόνα 39" o:spid="_x0000_i1027" type="#_x0000_t75" style="width:378.75pt;height:303pt;visibility:visible">
            <v:imagedata r:id="rId14" o:title=""/>
          </v:shape>
        </w:pict>
      </w:r>
    </w:p>
    <w:p w:rsidR="007918C3" w:rsidRPr="0037649A" w:rsidRDefault="007918C3" w:rsidP="00BF36A9">
      <w:pPr>
        <w:pStyle w:val="ListParagraph"/>
        <w:numPr>
          <w:ilvl w:val="2"/>
          <w:numId w:val="6"/>
        </w:numPr>
        <w:spacing w:after="200" w:line="276" w:lineRule="auto"/>
      </w:pPr>
      <w:r w:rsidRPr="0037649A">
        <w:t>Επιλογή τρόπου παραλαβής</w:t>
      </w:r>
    </w:p>
    <w:p w:rsidR="007918C3" w:rsidRPr="0037649A" w:rsidRDefault="007918C3" w:rsidP="00BF36A9">
      <w:pPr>
        <w:pStyle w:val="ListParagraph"/>
        <w:numPr>
          <w:ilvl w:val="3"/>
          <w:numId w:val="6"/>
        </w:numPr>
        <w:spacing w:after="200" w:line="276" w:lineRule="auto"/>
      </w:pPr>
      <w:r w:rsidRPr="0037649A">
        <w:t>Από Εκδοτήριο</w:t>
      </w:r>
    </w:p>
    <w:p w:rsidR="007918C3" w:rsidRPr="0037649A" w:rsidRDefault="007918C3" w:rsidP="00BF36A9">
      <w:pPr>
        <w:pStyle w:val="ListParagraph"/>
        <w:numPr>
          <w:ilvl w:val="3"/>
          <w:numId w:val="6"/>
        </w:numPr>
        <w:spacing w:after="200" w:line="276" w:lineRule="auto"/>
      </w:pPr>
      <w:r w:rsidRPr="0037649A">
        <w:t>Ταχυδρομικά στη διεύθυνση του αιτούντα</w:t>
      </w:r>
    </w:p>
    <w:p w:rsidR="007918C3" w:rsidRPr="0037649A" w:rsidRDefault="007918C3" w:rsidP="00BF36A9">
      <w:pPr>
        <w:pStyle w:val="ListParagraph"/>
        <w:numPr>
          <w:ilvl w:val="1"/>
          <w:numId w:val="6"/>
        </w:numPr>
        <w:spacing w:after="200" w:line="276" w:lineRule="auto"/>
      </w:pPr>
      <w:r w:rsidRPr="0037649A">
        <w:t>Με προσέλευση σε εκδοτήριο</w:t>
      </w:r>
    </w:p>
    <w:p w:rsidR="007918C3" w:rsidRPr="0037649A" w:rsidRDefault="007918C3" w:rsidP="00BF36A9">
      <w:pPr>
        <w:pStyle w:val="ListParagraph"/>
        <w:numPr>
          <w:ilvl w:val="2"/>
          <w:numId w:val="6"/>
        </w:numPr>
        <w:spacing w:after="200" w:line="276" w:lineRule="auto"/>
      </w:pPr>
      <w:r w:rsidRPr="0037649A">
        <w:t>Προσκόμιση δικαιολογητικών σε έντυπη ή ψηφιακή μορφή (αριθμός ΑΜΚΑ, Αρ. Δελτίου Ταυτότητας, Φωτογραφία)</w:t>
      </w:r>
    </w:p>
    <w:p w:rsidR="007918C3" w:rsidRPr="0037649A" w:rsidRDefault="007918C3" w:rsidP="00BF36A9">
      <w:pPr>
        <w:pStyle w:val="ListParagraph"/>
        <w:numPr>
          <w:ilvl w:val="2"/>
          <w:numId w:val="6"/>
        </w:numPr>
        <w:spacing w:after="200" w:line="276" w:lineRule="auto"/>
      </w:pPr>
      <w:r w:rsidRPr="0037649A">
        <w:t>Έκδοση και ενεργοποίηση κάρτας από εκδότη</w:t>
      </w:r>
    </w:p>
    <w:p w:rsidR="007918C3" w:rsidRPr="0037649A" w:rsidRDefault="007918C3" w:rsidP="00BF36A9">
      <w:pPr>
        <w:pStyle w:val="ListParagraph"/>
        <w:numPr>
          <w:ilvl w:val="2"/>
          <w:numId w:val="6"/>
        </w:numPr>
        <w:spacing w:after="200" w:line="276" w:lineRule="auto"/>
      </w:pPr>
      <w:r w:rsidRPr="0037649A">
        <w:t>Παράδοση κάρτας στον δικαιούχο</w:t>
      </w:r>
    </w:p>
    <w:p w:rsidR="007918C3" w:rsidRPr="0037649A" w:rsidRDefault="007918C3" w:rsidP="00BF36A9">
      <w:pPr>
        <w:ind w:left="1440"/>
      </w:pPr>
      <w:r w:rsidRPr="0037649A">
        <w:rPr>
          <w:b/>
          <w:bCs/>
        </w:rPr>
        <w:t>ΠΟΣΟΧΗ :</w:t>
      </w:r>
      <w:r w:rsidRPr="0037649A">
        <w:t xml:space="preserve"> Το </w:t>
      </w:r>
      <w:r w:rsidRPr="0037649A">
        <w:rPr>
          <w:lang w:val="en-US"/>
        </w:rPr>
        <w:t>Pin</w:t>
      </w:r>
      <w:r w:rsidRPr="0037649A">
        <w:t xml:space="preserve"> που ζητήθηκε για την έκδοση της κάρτας θα πρέπει να φυλαχτεί ώστε να χρησιμοποιηθεί τόσο κατά τον έλεγχο ισχύος δικαιώματος όσο και για την αντικατάσταση της κάρτας σε περίπτωση απώλειας, δυσλειτουργίας ή καταστροφής</w:t>
      </w:r>
    </w:p>
    <w:p w:rsidR="007918C3" w:rsidRPr="0037649A" w:rsidRDefault="007918C3" w:rsidP="00BF36A9">
      <w:pPr>
        <w:pStyle w:val="ListParagraph"/>
        <w:numPr>
          <w:ilvl w:val="0"/>
          <w:numId w:val="6"/>
        </w:numPr>
        <w:spacing w:after="200" w:line="276" w:lineRule="auto"/>
      </w:pPr>
      <w:r w:rsidRPr="0037649A">
        <w:t>Έλεγχος ισχύος δικαιώματος δωρεάν δικαιώματος</w:t>
      </w:r>
    </w:p>
    <w:p w:rsidR="007918C3" w:rsidRPr="0037649A" w:rsidRDefault="007918C3" w:rsidP="00BF36A9">
      <w:pPr>
        <w:pStyle w:val="ListParagraph"/>
        <w:numPr>
          <w:ilvl w:val="1"/>
          <w:numId w:val="6"/>
        </w:numPr>
        <w:spacing w:after="200" w:line="276" w:lineRule="auto"/>
      </w:pPr>
      <w:r w:rsidRPr="0037649A">
        <w:t xml:space="preserve">Είσοδος στην σελίδα </w:t>
      </w:r>
      <w:hyperlink r:id="rId15" w:history="1">
        <w:r w:rsidRPr="0037649A">
          <w:rPr>
            <w:rStyle w:val="Hyperlink"/>
          </w:rPr>
          <w:t>https://www.idika.gr/athenacard</w:t>
        </w:r>
      </w:hyperlink>
    </w:p>
    <w:p w:rsidR="007918C3" w:rsidRPr="0037649A" w:rsidRDefault="007918C3" w:rsidP="00BF36A9">
      <w:pPr>
        <w:spacing w:after="200" w:line="276" w:lineRule="auto"/>
        <w:jc w:val="center"/>
      </w:pPr>
      <w:r>
        <w:rPr>
          <w:noProof/>
          <w:lang w:eastAsia="el-GR"/>
        </w:rPr>
        <w:pict>
          <v:shape id="Βέλος: Καμπύλο προς τα κάτω 12" o:spid="_x0000_s1031" type="#_x0000_t105" style="position:absolute;left:0;text-align:left;margin-left:37.1pt;margin-top:71.25pt;width:86.4pt;height:28.1pt;rotation:-208392fd;z-index:251655168;visibility:visible" adj=",,6739"/>
        </w:pict>
      </w:r>
      <w:r w:rsidRPr="00102CAA">
        <w:rPr>
          <w:noProof/>
          <w:lang w:eastAsia="el-GR"/>
        </w:rPr>
        <w:pict>
          <v:shape id="Εικόνα 7" o:spid="_x0000_i1028" type="#_x0000_t75" style="width:291.75pt;height:164.25pt;visibility:visible">
            <v:imagedata r:id="rId16" o:title=""/>
          </v:shape>
        </w:pict>
      </w:r>
    </w:p>
    <w:p w:rsidR="007918C3" w:rsidRPr="0037649A" w:rsidRDefault="007918C3" w:rsidP="00BF36A9">
      <w:pPr>
        <w:spacing w:after="200" w:line="276" w:lineRule="auto"/>
        <w:rPr>
          <w:lang w:val="en-US"/>
        </w:rPr>
      </w:pPr>
    </w:p>
    <w:p w:rsidR="007918C3" w:rsidRPr="0037649A" w:rsidRDefault="007918C3" w:rsidP="00BF36A9">
      <w:pPr>
        <w:pStyle w:val="ListParagraph"/>
        <w:numPr>
          <w:ilvl w:val="1"/>
          <w:numId w:val="6"/>
        </w:numPr>
        <w:spacing w:after="200" w:line="276" w:lineRule="auto"/>
      </w:pPr>
      <w:r w:rsidRPr="0037649A">
        <w:t>Είσοδος με διαπιστευτήρια TaxisNet</w:t>
      </w:r>
    </w:p>
    <w:p w:rsidR="007918C3" w:rsidRPr="0037649A" w:rsidRDefault="007918C3" w:rsidP="00BF36A9">
      <w:pPr>
        <w:pStyle w:val="ListParagraph"/>
        <w:numPr>
          <w:ilvl w:val="2"/>
          <w:numId w:val="6"/>
        </w:numPr>
        <w:spacing w:after="200" w:line="276" w:lineRule="auto"/>
      </w:pPr>
      <w:r w:rsidRPr="0037649A">
        <w:t>Συνέχεια στο TaxisNet</w:t>
      </w:r>
    </w:p>
    <w:p w:rsidR="007918C3" w:rsidRPr="009919DD" w:rsidRDefault="007918C3" w:rsidP="00BF36A9">
      <w:pPr>
        <w:pStyle w:val="ListParagraph"/>
        <w:numPr>
          <w:ilvl w:val="2"/>
          <w:numId w:val="6"/>
        </w:numPr>
        <w:spacing w:after="200" w:line="276" w:lineRule="auto"/>
      </w:pPr>
      <w:r w:rsidRPr="0037649A">
        <w:t>Καταχώρηση username και password</w:t>
      </w:r>
    </w:p>
    <w:p w:rsidR="007918C3" w:rsidRPr="0037649A" w:rsidRDefault="007918C3" w:rsidP="00BF36A9">
      <w:pPr>
        <w:spacing w:after="200" w:line="276" w:lineRule="auto"/>
        <w:jc w:val="center"/>
      </w:pPr>
      <w:r w:rsidRPr="00102CAA">
        <w:rPr>
          <w:noProof/>
          <w:lang w:eastAsia="el-GR"/>
        </w:rPr>
        <w:pict>
          <v:shape id="Εικόνα 16" o:spid="_x0000_i1029" type="#_x0000_t75" style="width:334.5pt;height:186pt;visibility:visible">
            <v:imagedata r:id="rId17" o:title=""/>
          </v:shape>
        </w:pict>
      </w:r>
    </w:p>
    <w:p w:rsidR="007918C3" w:rsidRPr="0037649A" w:rsidRDefault="007918C3" w:rsidP="00BF36A9">
      <w:pPr>
        <w:pStyle w:val="ListParagraph"/>
        <w:numPr>
          <w:ilvl w:val="2"/>
          <w:numId w:val="6"/>
        </w:numPr>
        <w:spacing w:after="200" w:line="276" w:lineRule="auto"/>
      </w:pPr>
      <w:r w:rsidRPr="0037649A">
        <w:t>Εξουσιοδότηση</w:t>
      </w:r>
    </w:p>
    <w:p w:rsidR="007918C3" w:rsidRPr="0037649A" w:rsidRDefault="007918C3" w:rsidP="00BF36A9">
      <w:pPr>
        <w:pStyle w:val="ListParagraph"/>
        <w:numPr>
          <w:ilvl w:val="2"/>
          <w:numId w:val="6"/>
        </w:numPr>
        <w:spacing w:after="200" w:line="276" w:lineRule="auto"/>
      </w:pPr>
      <w:r w:rsidRPr="0037649A">
        <w:t>Εισαγωγή ΑΜΚΑ</w:t>
      </w:r>
    </w:p>
    <w:p w:rsidR="007918C3" w:rsidRDefault="007918C3" w:rsidP="00310DD8">
      <w:pPr>
        <w:pStyle w:val="ListParagraph"/>
        <w:numPr>
          <w:ilvl w:val="2"/>
          <w:numId w:val="6"/>
        </w:numPr>
        <w:spacing w:after="200" w:line="276" w:lineRule="auto"/>
      </w:pPr>
      <w:r w:rsidRPr="0037649A">
        <w:t xml:space="preserve">Αίτημα δωρεάν κομίστρου λόγω Ανεργίας </w:t>
      </w:r>
    </w:p>
    <w:p w:rsidR="007918C3" w:rsidRPr="00310DD8" w:rsidRDefault="007918C3" w:rsidP="00310DD8">
      <w:pPr>
        <w:pStyle w:val="ListParagraph"/>
        <w:numPr>
          <w:ilvl w:val="2"/>
          <w:numId w:val="6"/>
        </w:numPr>
        <w:spacing w:after="200" w:line="276" w:lineRule="auto"/>
      </w:pPr>
      <w:r>
        <w:t>Επιλογή</w:t>
      </w:r>
      <w:r w:rsidRPr="00310DD8">
        <w:t xml:space="preserve"> “Δημιουργία Νέας Κάρτας” και </w:t>
      </w:r>
      <w:r>
        <w:t>συμπλήρωση του</w:t>
      </w:r>
      <w:r w:rsidRPr="00310DD8">
        <w:t xml:space="preserve"> 16ψήφιο</w:t>
      </w:r>
      <w:r>
        <w:t>υ</w:t>
      </w:r>
      <w:r w:rsidRPr="00310DD8">
        <w:t xml:space="preserve"> αριθμ</w:t>
      </w:r>
      <w:r>
        <w:t>ού</w:t>
      </w:r>
      <w:r w:rsidRPr="00310DD8">
        <w:t xml:space="preserve"> της προσωποποιημένης  Ath.ena Card.</w:t>
      </w:r>
    </w:p>
    <w:p w:rsidR="007918C3" w:rsidRPr="00310DD8" w:rsidRDefault="007918C3" w:rsidP="00310DD8">
      <w:pPr>
        <w:pStyle w:val="ListParagraph"/>
        <w:numPr>
          <w:ilvl w:val="2"/>
          <w:numId w:val="6"/>
        </w:numPr>
        <w:spacing w:after="200" w:line="276" w:lineRule="auto"/>
      </w:pPr>
      <w:r w:rsidRPr="0037649A">
        <w:t xml:space="preserve">Καταχώρηση αριθμού προσωποποιημένης κάρτας και </w:t>
      </w:r>
      <w:r w:rsidRPr="00AC4CAC">
        <w:t>8ψήφιο</w:t>
      </w:r>
      <w:r>
        <w:t xml:space="preserve">υ </w:t>
      </w:r>
      <w:r w:rsidRPr="00AC4CAC">
        <w:t>κωδικ</w:t>
      </w:r>
      <w:r>
        <w:t>ού</w:t>
      </w:r>
      <w:r w:rsidRPr="00AC4CAC">
        <w:t xml:space="preserve">  </w:t>
      </w:r>
      <w:r w:rsidRPr="0037649A">
        <w:t>Pin</w:t>
      </w:r>
      <w:r w:rsidRPr="00AC4CAC">
        <w:t xml:space="preserve"> που </w:t>
      </w:r>
      <w:r>
        <w:t>είχε</w:t>
      </w:r>
      <w:r w:rsidRPr="00AC4CAC">
        <w:t xml:space="preserve"> χρησιμοποι</w:t>
      </w:r>
      <w:r>
        <w:t>ηθεί</w:t>
      </w:r>
      <w:r w:rsidRPr="00AC4CAC">
        <w:t xml:space="preserve"> κατά την έκδοση της κάρτας </w:t>
      </w:r>
    </w:p>
    <w:p w:rsidR="007918C3" w:rsidRPr="00310DD8" w:rsidRDefault="007918C3" w:rsidP="00310DD8">
      <w:pPr>
        <w:pStyle w:val="ListParagraph"/>
        <w:numPr>
          <w:ilvl w:val="2"/>
          <w:numId w:val="6"/>
        </w:numPr>
        <w:spacing w:after="200" w:line="276" w:lineRule="auto"/>
      </w:pPr>
      <w:r>
        <w:t xml:space="preserve">Επιλογής της κατηγορίας </w:t>
      </w:r>
      <w:r w:rsidRPr="00310DD8">
        <w:t xml:space="preserve"> δωρεάν κομίστρου </w:t>
      </w:r>
      <w:r>
        <w:t>μεταξύ των</w:t>
      </w:r>
      <w:r w:rsidRPr="00310DD8">
        <w:t xml:space="preserve"> ανεργίας ΟΑΕΔ, αναπηρίας, ανεργίας ΓΕΝΕ </w:t>
      </w:r>
    </w:p>
    <w:p w:rsidR="007918C3" w:rsidRDefault="007918C3" w:rsidP="00BF36A9">
      <w:pPr>
        <w:pStyle w:val="ListParagraph"/>
        <w:numPr>
          <w:ilvl w:val="2"/>
          <w:numId w:val="6"/>
        </w:numPr>
        <w:spacing w:after="200" w:line="276" w:lineRule="auto"/>
      </w:pPr>
      <w:r>
        <w:t xml:space="preserve">Δήλωση συγκατάθεσης για την ενεργοποίηση της κάρτας </w:t>
      </w:r>
    </w:p>
    <w:p w:rsidR="007918C3" w:rsidRPr="00310DD8" w:rsidRDefault="007918C3" w:rsidP="00310DD8">
      <w:pPr>
        <w:pStyle w:val="ListParagraph"/>
        <w:numPr>
          <w:ilvl w:val="2"/>
          <w:numId w:val="6"/>
        </w:numPr>
        <w:spacing w:after="200" w:line="276" w:lineRule="auto"/>
      </w:pPr>
      <w:r w:rsidRPr="0037649A">
        <w:t>Έγκριση αιτήματος</w:t>
      </w:r>
      <w:r>
        <w:t xml:space="preserve"> όπου </w:t>
      </w:r>
      <w:r w:rsidRPr="00310DD8">
        <w:t>εμφανίζεται τελικό  μήνυμα  </w:t>
      </w:r>
      <w:r w:rsidRPr="00310DD8">
        <w:rPr>
          <w:b/>
          <w:bCs/>
          <w:u w:val="single"/>
        </w:rPr>
        <w:t>Συγχαρητήρια η κάρτα σας είναι έτοιμη</w:t>
      </w:r>
      <w:r>
        <w:rPr>
          <w:b/>
          <w:bCs/>
          <w:u w:val="single"/>
        </w:rPr>
        <w:t>.</w:t>
      </w:r>
    </w:p>
    <w:p w:rsidR="007918C3" w:rsidRPr="00310DD8" w:rsidRDefault="007918C3" w:rsidP="00310DD8">
      <w:pPr>
        <w:pStyle w:val="ListParagraph"/>
      </w:pPr>
      <w:r>
        <w:rPr>
          <w:b/>
          <w:bCs/>
        </w:rPr>
        <w:t>Σημείωση</w:t>
      </w:r>
      <w:r w:rsidRPr="00310DD8">
        <w:rPr>
          <w:b/>
          <w:bCs/>
        </w:rPr>
        <w:t xml:space="preserve">: Αν δεν </w:t>
      </w:r>
      <w:r>
        <w:rPr>
          <w:b/>
          <w:bCs/>
        </w:rPr>
        <w:t>υπάρχουν</w:t>
      </w:r>
      <w:r w:rsidRPr="00310DD8">
        <w:rPr>
          <w:b/>
          <w:bCs/>
        </w:rPr>
        <w:t xml:space="preserve"> κωδικο</w:t>
      </w:r>
      <w:r>
        <w:rPr>
          <w:b/>
          <w:bCs/>
        </w:rPr>
        <w:t>ί</w:t>
      </w:r>
      <w:r w:rsidRPr="00310DD8">
        <w:rPr>
          <w:b/>
          <w:bCs/>
        </w:rPr>
        <w:t xml:space="preserve"> Taxisnet, </w:t>
      </w:r>
      <w:r>
        <w:rPr>
          <w:b/>
          <w:bCs/>
        </w:rPr>
        <w:t>μπορούν να ληφθούν από την</w:t>
      </w:r>
      <w:r w:rsidRPr="00310DD8">
        <w:rPr>
          <w:b/>
          <w:bCs/>
        </w:rPr>
        <w:t xml:space="preserve"> εφορία (ακόμα και αν κάνετε κοινή φορολογική δήλωση ή είστε προστατευόμενο μέλος , ή δεν υποχρεούστε να κάνετε φορολογική δήλωση)</w:t>
      </w:r>
    </w:p>
    <w:p w:rsidR="007918C3" w:rsidRPr="00702606" w:rsidRDefault="007918C3" w:rsidP="00045FC4">
      <w:pPr>
        <w:jc w:val="center"/>
      </w:pPr>
    </w:p>
    <w:p w:rsidR="007918C3" w:rsidRDefault="007918C3" w:rsidP="00045FC4">
      <w:pPr>
        <w:pStyle w:val="ListParagraph"/>
        <w:numPr>
          <w:ilvl w:val="0"/>
          <w:numId w:val="6"/>
        </w:numPr>
        <w:spacing w:after="0" w:line="276" w:lineRule="auto"/>
      </w:pPr>
      <w:r w:rsidRPr="0037649A">
        <w:t xml:space="preserve">Μέσω ειδικής εφαρμογής του ΑΣΣΚ καταχωρούνται στο σύστημα τα στοιχεία του αρχείου </w:t>
      </w:r>
    </w:p>
    <w:p w:rsidR="007918C3" w:rsidRPr="0037649A" w:rsidRDefault="007918C3" w:rsidP="00C10AA5">
      <w:pPr>
        <w:pStyle w:val="ListParagraph"/>
        <w:spacing w:after="0" w:line="276" w:lineRule="auto"/>
      </w:pPr>
    </w:p>
    <w:p w:rsidR="007918C3" w:rsidRDefault="007918C3" w:rsidP="00045FC4">
      <w:pPr>
        <w:pStyle w:val="ListParagraph"/>
        <w:numPr>
          <w:ilvl w:val="0"/>
          <w:numId w:val="6"/>
        </w:numPr>
        <w:spacing w:after="0" w:line="276" w:lineRule="auto"/>
      </w:pPr>
      <w:r w:rsidRPr="0037649A">
        <w:t xml:space="preserve">Το σύστημα αποδίδει σε δικαιούχο Άνεργο ένα μηνιαίο </w:t>
      </w:r>
      <w:r>
        <w:t>κ</w:t>
      </w:r>
      <w:r w:rsidRPr="0037649A">
        <w:t xml:space="preserve">όμιστρο δωρεάν μετακίνησης </w:t>
      </w:r>
    </w:p>
    <w:p w:rsidR="007918C3" w:rsidRPr="00C10AA5" w:rsidRDefault="007918C3" w:rsidP="00C10AA5">
      <w:pPr>
        <w:spacing w:after="0" w:line="276" w:lineRule="auto"/>
      </w:pPr>
    </w:p>
    <w:p w:rsidR="007918C3" w:rsidRDefault="007918C3" w:rsidP="00C10AA5">
      <w:pPr>
        <w:pStyle w:val="ListParagraph"/>
        <w:numPr>
          <w:ilvl w:val="0"/>
          <w:numId w:val="6"/>
        </w:numPr>
        <w:spacing w:after="0" w:line="276" w:lineRule="auto"/>
      </w:pPr>
      <w:r w:rsidRPr="0037649A">
        <w:t xml:space="preserve">Ο δικαιούχος άμεσα μπορεί να περάσει το δικαίωμα στην κάρτα του είτε μέσω </w:t>
      </w:r>
      <w:r w:rsidRPr="00C10AA5">
        <w:t>λειτουργίας NFC κινητού τηλεφώνου εφ’ όσον έχει εγκαταστήσει την εφαρμογή ATHENA CARD είτε προσερχόμενος σε ένα Αυτόματος Μηχάνημα πώλησης κομίστρων (ΑΜΕΚ)</w:t>
      </w:r>
    </w:p>
    <w:p w:rsidR="007918C3" w:rsidRPr="00C10AA5" w:rsidRDefault="007918C3" w:rsidP="00C10AA5">
      <w:pPr>
        <w:spacing w:after="0" w:line="276" w:lineRule="auto"/>
      </w:pPr>
    </w:p>
    <w:p w:rsidR="007918C3" w:rsidRPr="00C10AA5" w:rsidRDefault="007918C3" w:rsidP="00C10AA5">
      <w:pPr>
        <w:pStyle w:val="ListParagraph"/>
        <w:numPr>
          <w:ilvl w:val="0"/>
          <w:numId w:val="6"/>
        </w:numPr>
        <w:spacing w:after="0" w:line="276" w:lineRule="auto"/>
      </w:pPr>
      <w:r w:rsidRPr="00C10AA5">
        <w:t xml:space="preserve">Μεταβαίνει σε ένα από τα «Αυτόματα Μηχανήματα Έκδοσης Καρτών» (ΑΜΕΚ) του ηλεκτρονικού εισιτηρίου και φορτίζει το προϊόν κομίστρου μέσω της διαδικασίας επιδότησης: </w:t>
      </w:r>
      <w:r w:rsidRPr="00AC4CAC">
        <w:t xml:space="preserve">Θα </w:t>
      </w:r>
      <w:r>
        <w:t>τοποθετήσει</w:t>
      </w:r>
      <w:r w:rsidRPr="00C10AA5">
        <w:rPr>
          <w:b/>
          <w:bCs/>
        </w:rPr>
        <w:t>πρώτα</w:t>
      </w:r>
      <w:r w:rsidRPr="00AC4CAC">
        <w:t xml:space="preserve"> την κάρτα   αριστερά στην θήκη και  έπειτα θα </w:t>
      </w:r>
      <w:r>
        <w:t>επιλέξει</w:t>
      </w:r>
      <w:r w:rsidRPr="00AC4CAC">
        <w:t xml:space="preserve"> ελληνικά και επιδότηση. Μόλις </w:t>
      </w:r>
      <w:r>
        <w:t>ακουστεί</w:t>
      </w:r>
      <w:r w:rsidRPr="00AC4CAC">
        <w:t xml:space="preserve"> το ηχητικό μήνυμα &lt;&lt;παρακαλώ αφαιρέστε την κάρτα σας&gt;&gt;, θα </w:t>
      </w:r>
      <w:r>
        <w:t>παραλάβει</w:t>
      </w:r>
      <w:r w:rsidRPr="00AC4CAC">
        <w:t xml:space="preserve"> την απόδειξη της  φόρτισης και θα </w:t>
      </w:r>
      <w:r>
        <w:t>αφαιρέσει</w:t>
      </w:r>
      <w:r w:rsidRPr="00AC4CAC">
        <w:t xml:space="preserve">  την κάρτα   από την θήκη. </w:t>
      </w:r>
    </w:p>
    <w:p w:rsidR="007918C3" w:rsidRPr="00C10AA5" w:rsidRDefault="007918C3" w:rsidP="00C10AA5">
      <w:pPr>
        <w:spacing w:after="0" w:line="276" w:lineRule="auto"/>
      </w:pPr>
    </w:p>
    <w:p w:rsidR="007918C3" w:rsidRDefault="007918C3" w:rsidP="00045FC4">
      <w:pPr>
        <w:pStyle w:val="NoSpacing"/>
        <w:numPr>
          <w:ilvl w:val="0"/>
          <w:numId w:val="6"/>
        </w:numPr>
        <w:jc w:val="both"/>
      </w:pPr>
      <w:r w:rsidRPr="0037649A">
        <w:t xml:space="preserve">Η κάρτα </w:t>
      </w:r>
      <w:r>
        <w:t>φορτίζεται</w:t>
      </w:r>
      <w:r w:rsidRPr="0037649A">
        <w:t xml:space="preserve"> με το δωρεάν κόμιστρο και είναι έτοιμη προς χρήση. </w:t>
      </w:r>
    </w:p>
    <w:p w:rsidR="007918C3" w:rsidRPr="00045FC4" w:rsidRDefault="007918C3" w:rsidP="00C10AA5">
      <w:pPr>
        <w:pStyle w:val="NoSpacing"/>
        <w:jc w:val="both"/>
      </w:pPr>
    </w:p>
    <w:p w:rsidR="007918C3" w:rsidRDefault="007918C3" w:rsidP="00045FC4">
      <w:pPr>
        <w:pStyle w:val="ListParagraph"/>
        <w:numPr>
          <w:ilvl w:val="0"/>
          <w:numId w:val="6"/>
        </w:numPr>
        <w:spacing w:after="0" w:line="276" w:lineRule="auto"/>
        <w:jc w:val="both"/>
      </w:pPr>
      <w:r w:rsidRPr="0037649A">
        <w:t>Προσέρχεται σε μία συσκευή επικύρωσης πύλης Μετρό ή Λεωφορείου και τραμ όπου ενεργοποιεί το κόμιστρο που έχει φορτωθεί στην κάρτα του.</w:t>
      </w:r>
    </w:p>
    <w:p w:rsidR="007918C3" w:rsidRPr="00AC4CAC" w:rsidRDefault="007918C3" w:rsidP="00310DD8">
      <w:pPr>
        <w:pStyle w:val="PlainText"/>
        <w:jc w:val="both"/>
        <w:rPr>
          <w:rFonts w:ascii="Calibri" w:hAnsi="Calibri" w:cs="Calibri"/>
          <w:sz w:val="22"/>
          <w:szCs w:val="22"/>
        </w:rPr>
      </w:pPr>
      <w:bookmarkStart w:id="2" w:name="_Hlk31879254"/>
    </w:p>
    <w:p w:rsidR="007918C3" w:rsidRDefault="007918C3" w:rsidP="00310DD8">
      <w:pPr>
        <w:pStyle w:val="PlainText"/>
        <w:rPr>
          <w:rFonts w:ascii="Calibri" w:hAnsi="Calibri" w:cs="Calibri"/>
          <w:sz w:val="22"/>
          <w:szCs w:val="22"/>
        </w:rPr>
      </w:pPr>
    </w:p>
    <w:p w:rsidR="007918C3" w:rsidRDefault="007918C3" w:rsidP="00310DD8">
      <w:pPr>
        <w:pStyle w:val="PlainText"/>
        <w:rPr>
          <w:rFonts w:ascii="Calibri" w:hAnsi="Calibri" w:cs="Calibri"/>
          <w:sz w:val="22"/>
          <w:szCs w:val="22"/>
        </w:rPr>
      </w:pPr>
    </w:p>
    <w:p w:rsidR="007918C3" w:rsidRPr="00AC4CAC" w:rsidRDefault="007918C3" w:rsidP="00C10AA5">
      <w:pPr>
        <w:pStyle w:val="PlainText"/>
        <w:jc w:val="center"/>
        <w:rPr>
          <w:rFonts w:ascii="Calibri" w:hAnsi="Calibri" w:cs="Calibri"/>
          <w:sz w:val="22"/>
          <w:szCs w:val="22"/>
        </w:rPr>
      </w:pPr>
      <w:r>
        <w:rPr>
          <w:rFonts w:ascii="Calibri" w:hAnsi="Calibri" w:cs="Calibri"/>
          <w:sz w:val="22"/>
          <w:szCs w:val="22"/>
        </w:rPr>
        <w:t>…/…</w:t>
      </w:r>
    </w:p>
    <w:p w:rsidR="007918C3" w:rsidRPr="00AC4CAC" w:rsidRDefault="007918C3" w:rsidP="00310DD8">
      <w:pPr>
        <w:pStyle w:val="PlainText"/>
        <w:rPr>
          <w:rFonts w:ascii="Calibri" w:hAnsi="Calibri" w:cs="Calibri"/>
          <w:sz w:val="22"/>
          <w:szCs w:val="22"/>
        </w:rPr>
      </w:pPr>
    </w:p>
    <w:bookmarkEnd w:id="2"/>
    <w:p w:rsidR="007918C3" w:rsidRPr="00D611AD" w:rsidRDefault="007918C3" w:rsidP="00310DD8">
      <w:pPr>
        <w:pStyle w:val="PlainText"/>
        <w:rPr>
          <w:rFonts w:ascii="Calibri" w:hAnsi="Calibri" w:cs="Calibri"/>
          <w:sz w:val="22"/>
          <w:szCs w:val="22"/>
        </w:rPr>
      </w:pPr>
    </w:p>
    <w:p w:rsidR="007918C3" w:rsidRDefault="007918C3" w:rsidP="00310DD8"/>
    <w:p w:rsidR="007918C3" w:rsidRPr="00310DD8" w:rsidRDefault="007918C3" w:rsidP="00310DD8">
      <w:pPr>
        <w:spacing w:after="0" w:line="276" w:lineRule="auto"/>
        <w:jc w:val="both"/>
      </w:pPr>
    </w:p>
    <w:sectPr w:rsidR="007918C3" w:rsidRPr="00310DD8" w:rsidSect="00145875">
      <w:footerReference w:type="default" r:id="rId18"/>
      <w:pgSz w:w="11906" w:h="16838" w:code="9"/>
      <w:pgMar w:top="426" w:right="1274" w:bottom="851" w:left="180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8C3" w:rsidRDefault="007918C3" w:rsidP="00A82330">
      <w:pPr>
        <w:spacing w:after="0" w:line="240" w:lineRule="auto"/>
      </w:pPr>
      <w:r>
        <w:separator/>
      </w:r>
    </w:p>
  </w:endnote>
  <w:endnote w:type="continuationSeparator" w:id="1">
    <w:p w:rsidR="007918C3" w:rsidRDefault="007918C3" w:rsidP="00A823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Segoe UI">
    <w:panose1 w:val="00000000000000000000"/>
    <w:charset w:val="A1"/>
    <w:family w:val="swiss"/>
    <w:notTrueType/>
    <w:pitch w:val="variable"/>
    <w:sig w:usb0="00000083" w:usb1="00000000" w:usb2="00000000" w:usb3="00000000" w:csb0="00000009" w:csb1="00000000"/>
  </w:font>
  <w:font w:name="Calibri Light">
    <w:altName w:val="Calibri"/>
    <w:panose1 w:val="00000000000000000000"/>
    <w:charset w:val="A1"/>
    <w:family w:val="swiss"/>
    <w:notTrueType/>
    <w:pitch w:val="variable"/>
    <w:sig w:usb0="00000083" w:usb1="00000000" w:usb2="00000000" w:usb3="00000000" w:csb0="00000009" w:csb1="00000000"/>
  </w:font>
  <w:font w:name="Consolas">
    <w:panose1 w:val="020B0609020204030204"/>
    <w:charset w:val="A1"/>
    <w:family w:val="modern"/>
    <w:pitch w:val="fixed"/>
    <w:sig w:usb0="A00002EF" w:usb1="4000204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8C3" w:rsidRDefault="007918C3">
    <w:pPr>
      <w:pStyle w:val="Footer"/>
      <w:jc w:val="center"/>
    </w:pPr>
    <w:fldSimple w:instr="PAGE   \* MERGEFORMAT">
      <w:r>
        <w:rPr>
          <w:noProof/>
        </w:rPr>
        <w:t>1</w:t>
      </w:r>
    </w:fldSimple>
  </w:p>
  <w:p w:rsidR="007918C3" w:rsidRDefault="007918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8C3" w:rsidRDefault="007918C3" w:rsidP="00A82330">
      <w:pPr>
        <w:spacing w:after="0" w:line="240" w:lineRule="auto"/>
      </w:pPr>
      <w:r>
        <w:separator/>
      </w:r>
    </w:p>
  </w:footnote>
  <w:footnote w:type="continuationSeparator" w:id="1">
    <w:p w:rsidR="007918C3" w:rsidRDefault="007918C3" w:rsidP="00A823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D63E9"/>
    <w:multiLevelType w:val="multilevel"/>
    <w:tmpl w:val="DEFE3410"/>
    <w:lvl w:ilvl="0">
      <w:start w:val="1"/>
      <w:numFmt w:val="decimal"/>
      <w:pStyle w:val="Heading1"/>
      <w:lvlText w:val="%1"/>
      <w:lvlJc w:val="left"/>
      <w:pPr>
        <w:tabs>
          <w:tab w:val="num" w:pos="432"/>
        </w:tabs>
        <w:ind w:left="432" w:hanging="432"/>
      </w:pPr>
      <w:rPr>
        <w:rFonts w:hint="default"/>
        <w:b/>
        <w:bCs/>
        <w:i w:val="0"/>
        <w:iCs w:val="0"/>
        <w:sz w:val="28"/>
        <w:szCs w:val="28"/>
      </w:rPr>
    </w:lvl>
    <w:lvl w:ilvl="1">
      <w:start w:val="1"/>
      <w:numFmt w:val="decimal"/>
      <w:pStyle w:val="Heading2"/>
      <w:lvlText w:val="%1.%2"/>
      <w:lvlJc w:val="left"/>
      <w:pPr>
        <w:tabs>
          <w:tab w:val="num" w:pos="860"/>
        </w:tabs>
        <w:ind w:left="860" w:hanging="576"/>
      </w:pPr>
      <w:rPr>
        <w:rFonts w:hint="default"/>
        <w:sz w:val="28"/>
        <w:szCs w:val="28"/>
      </w:rPr>
    </w:lvl>
    <w:lvl w:ilvl="2">
      <w:start w:val="1"/>
      <w:numFmt w:val="decimal"/>
      <w:pStyle w:val="Heading3"/>
      <w:lvlText w:val="%1.%2.%3"/>
      <w:lvlJc w:val="left"/>
      <w:pPr>
        <w:tabs>
          <w:tab w:val="num" w:pos="720"/>
        </w:tabs>
        <w:ind w:left="720" w:hanging="720"/>
      </w:pPr>
      <w:rPr>
        <w:rFonts w:hint="default"/>
        <w:sz w:val="28"/>
        <w:szCs w:val="2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0443512"/>
    <w:multiLevelType w:val="hybridMultilevel"/>
    <w:tmpl w:val="4858EA0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EC2367D"/>
    <w:multiLevelType w:val="hybridMultilevel"/>
    <w:tmpl w:val="4F108AE8"/>
    <w:lvl w:ilvl="0" w:tplc="5DA04DC6">
      <w:start w:val="1"/>
      <w:numFmt w:val="bullet"/>
      <w:lvlText w:val=""/>
      <w:lvlJc w:val="left"/>
      <w:pPr>
        <w:ind w:left="722"/>
      </w:pPr>
      <w:rPr>
        <w:rFonts w:ascii="Wingdings" w:eastAsia="Times New Roman" w:hAnsi="Wingdings"/>
        <w:b w:val="0"/>
        <w:bCs w:val="0"/>
        <w:i w:val="0"/>
        <w:iCs w:val="0"/>
        <w:strike w:val="0"/>
        <w:dstrike w:val="0"/>
        <w:color w:val="000000"/>
        <w:sz w:val="18"/>
        <w:szCs w:val="18"/>
        <w:u w:val="none"/>
        <w:vertAlign w:val="baseline"/>
      </w:rPr>
    </w:lvl>
    <w:lvl w:ilvl="1" w:tplc="21EA8AD6">
      <w:start w:val="1"/>
      <w:numFmt w:val="bullet"/>
      <w:lvlText w:val="-"/>
      <w:lvlJc w:val="left"/>
      <w:pPr>
        <w:ind w:left="1082"/>
      </w:pPr>
      <w:rPr>
        <w:rFonts w:ascii="Calibri" w:eastAsia="Times New Roman" w:hAnsi="Calibri"/>
        <w:b w:val="0"/>
        <w:bCs w:val="0"/>
        <w:i w:val="0"/>
        <w:iCs w:val="0"/>
        <w:strike w:val="0"/>
        <w:dstrike w:val="0"/>
        <w:color w:val="000000"/>
        <w:sz w:val="18"/>
        <w:szCs w:val="18"/>
        <w:u w:val="none"/>
        <w:vertAlign w:val="baseline"/>
      </w:rPr>
    </w:lvl>
    <w:lvl w:ilvl="2" w:tplc="A87644B4">
      <w:start w:val="1"/>
      <w:numFmt w:val="bullet"/>
      <w:lvlText w:val="▪"/>
      <w:lvlJc w:val="left"/>
      <w:pPr>
        <w:ind w:left="1909"/>
      </w:pPr>
      <w:rPr>
        <w:rFonts w:ascii="Calibri" w:eastAsia="Times New Roman" w:hAnsi="Calibri"/>
        <w:b w:val="0"/>
        <w:bCs w:val="0"/>
        <w:i w:val="0"/>
        <w:iCs w:val="0"/>
        <w:strike w:val="0"/>
        <w:dstrike w:val="0"/>
        <w:color w:val="000000"/>
        <w:sz w:val="18"/>
        <w:szCs w:val="18"/>
        <w:u w:val="none"/>
        <w:vertAlign w:val="baseline"/>
      </w:rPr>
    </w:lvl>
    <w:lvl w:ilvl="3" w:tplc="F97CA514">
      <w:start w:val="1"/>
      <w:numFmt w:val="bullet"/>
      <w:lvlText w:val="•"/>
      <w:lvlJc w:val="left"/>
      <w:pPr>
        <w:ind w:left="2629"/>
      </w:pPr>
      <w:rPr>
        <w:rFonts w:ascii="Calibri" w:eastAsia="Times New Roman" w:hAnsi="Calibri"/>
        <w:b w:val="0"/>
        <w:bCs w:val="0"/>
        <w:i w:val="0"/>
        <w:iCs w:val="0"/>
        <w:strike w:val="0"/>
        <w:dstrike w:val="0"/>
        <w:color w:val="000000"/>
        <w:sz w:val="18"/>
        <w:szCs w:val="18"/>
        <w:u w:val="none"/>
        <w:vertAlign w:val="baseline"/>
      </w:rPr>
    </w:lvl>
    <w:lvl w:ilvl="4" w:tplc="6C9AC172">
      <w:start w:val="1"/>
      <w:numFmt w:val="bullet"/>
      <w:lvlText w:val="o"/>
      <w:lvlJc w:val="left"/>
      <w:pPr>
        <w:ind w:left="3349"/>
      </w:pPr>
      <w:rPr>
        <w:rFonts w:ascii="Calibri" w:eastAsia="Times New Roman" w:hAnsi="Calibri"/>
        <w:b w:val="0"/>
        <w:bCs w:val="0"/>
        <w:i w:val="0"/>
        <w:iCs w:val="0"/>
        <w:strike w:val="0"/>
        <w:dstrike w:val="0"/>
        <w:color w:val="000000"/>
        <w:sz w:val="18"/>
        <w:szCs w:val="18"/>
        <w:u w:val="none"/>
        <w:vertAlign w:val="baseline"/>
      </w:rPr>
    </w:lvl>
    <w:lvl w:ilvl="5" w:tplc="E19E2860">
      <w:start w:val="1"/>
      <w:numFmt w:val="bullet"/>
      <w:lvlText w:val="▪"/>
      <w:lvlJc w:val="left"/>
      <w:pPr>
        <w:ind w:left="4069"/>
      </w:pPr>
      <w:rPr>
        <w:rFonts w:ascii="Calibri" w:eastAsia="Times New Roman" w:hAnsi="Calibri"/>
        <w:b w:val="0"/>
        <w:bCs w:val="0"/>
        <w:i w:val="0"/>
        <w:iCs w:val="0"/>
        <w:strike w:val="0"/>
        <w:dstrike w:val="0"/>
        <w:color w:val="000000"/>
        <w:sz w:val="18"/>
        <w:szCs w:val="18"/>
        <w:u w:val="none"/>
        <w:vertAlign w:val="baseline"/>
      </w:rPr>
    </w:lvl>
    <w:lvl w:ilvl="6" w:tplc="5310DDCE">
      <w:start w:val="1"/>
      <w:numFmt w:val="bullet"/>
      <w:lvlText w:val="•"/>
      <w:lvlJc w:val="left"/>
      <w:pPr>
        <w:ind w:left="4789"/>
      </w:pPr>
      <w:rPr>
        <w:rFonts w:ascii="Calibri" w:eastAsia="Times New Roman" w:hAnsi="Calibri"/>
        <w:b w:val="0"/>
        <w:bCs w:val="0"/>
        <w:i w:val="0"/>
        <w:iCs w:val="0"/>
        <w:strike w:val="0"/>
        <w:dstrike w:val="0"/>
        <w:color w:val="000000"/>
        <w:sz w:val="18"/>
        <w:szCs w:val="18"/>
        <w:u w:val="none"/>
        <w:vertAlign w:val="baseline"/>
      </w:rPr>
    </w:lvl>
    <w:lvl w:ilvl="7" w:tplc="B64E477E">
      <w:start w:val="1"/>
      <w:numFmt w:val="bullet"/>
      <w:lvlText w:val="o"/>
      <w:lvlJc w:val="left"/>
      <w:pPr>
        <w:ind w:left="5509"/>
      </w:pPr>
      <w:rPr>
        <w:rFonts w:ascii="Calibri" w:eastAsia="Times New Roman" w:hAnsi="Calibri"/>
        <w:b w:val="0"/>
        <w:bCs w:val="0"/>
        <w:i w:val="0"/>
        <w:iCs w:val="0"/>
        <w:strike w:val="0"/>
        <w:dstrike w:val="0"/>
        <w:color w:val="000000"/>
        <w:sz w:val="18"/>
        <w:szCs w:val="18"/>
        <w:u w:val="none"/>
        <w:vertAlign w:val="baseline"/>
      </w:rPr>
    </w:lvl>
    <w:lvl w:ilvl="8" w:tplc="1290A6AC">
      <w:start w:val="1"/>
      <w:numFmt w:val="bullet"/>
      <w:lvlText w:val="▪"/>
      <w:lvlJc w:val="left"/>
      <w:pPr>
        <w:ind w:left="6229"/>
      </w:pPr>
      <w:rPr>
        <w:rFonts w:ascii="Calibri" w:eastAsia="Times New Roman" w:hAnsi="Calibri"/>
        <w:b w:val="0"/>
        <w:bCs w:val="0"/>
        <w:i w:val="0"/>
        <w:iCs w:val="0"/>
        <w:strike w:val="0"/>
        <w:dstrike w:val="0"/>
        <w:color w:val="000000"/>
        <w:sz w:val="18"/>
        <w:szCs w:val="18"/>
        <w:u w:val="none"/>
        <w:vertAlign w:val="baseline"/>
      </w:rPr>
    </w:lvl>
  </w:abstractNum>
  <w:abstractNum w:abstractNumId="3">
    <w:nsid w:val="225A0A0C"/>
    <w:multiLevelType w:val="hybridMultilevel"/>
    <w:tmpl w:val="BCBE40C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nsid w:val="26AF2E9A"/>
    <w:multiLevelType w:val="hybridMultilevel"/>
    <w:tmpl w:val="EEE6A0C4"/>
    <w:lvl w:ilvl="0" w:tplc="2DDEEBAE">
      <w:start w:val="1"/>
      <w:numFmt w:val="decimal"/>
      <w:lvlText w:val="%1."/>
      <w:lvlJc w:val="left"/>
      <w:pPr>
        <w:ind w:left="722"/>
      </w:pPr>
      <w:rPr>
        <w:rFonts w:ascii="Calibri" w:eastAsia="Times New Roman" w:hAnsi="Calibri"/>
        <w:b w:val="0"/>
        <w:bCs w:val="0"/>
        <w:i w:val="0"/>
        <w:iCs w:val="0"/>
        <w:strike w:val="0"/>
        <w:dstrike w:val="0"/>
        <w:color w:val="000000"/>
        <w:sz w:val="18"/>
        <w:szCs w:val="18"/>
        <w:u w:val="none"/>
        <w:vertAlign w:val="baseline"/>
      </w:rPr>
    </w:lvl>
    <w:lvl w:ilvl="1" w:tplc="1C846F1A">
      <w:start w:val="1"/>
      <w:numFmt w:val="lowerLetter"/>
      <w:lvlText w:val="%2"/>
      <w:lvlJc w:val="left"/>
      <w:pPr>
        <w:ind w:left="1472"/>
      </w:pPr>
      <w:rPr>
        <w:rFonts w:ascii="Calibri" w:eastAsia="Times New Roman" w:hAnsi="Calibri"/>
        <w:b w:val="0"/>
        <w:bCs w:val="0"/>
        <w:i w:val="0"/>
        <w:iCs w:val="0"/>
        <w:strike w:val="0"/>
        <w:dstrike w:val="0"/>
        <w:color w:val="000000"/>
        <w:sz w:val="18"/>
        <w:szCs w:val="18"/>
        <w:u w:val="none"/>
        <w:vertAlign w:val="baseline"/>
      </w:rPr>
    </w:lvl>
    <w:lvl w:ilvl="2" w:tplc="D688AFCC">
      <w:start w:val="1"/>
      <w:numFmt w:val="lowerRoman"/>
      <w:lvlText w:val="%3"/>
      <w:lvlJc w:val="left"/>
      <w:pPr>
        <w:ind w:left="2192"/>
      </w:pPr>
      <w:rPr>
        <w:rFonts w:ascii="Calibri" w:eastAsia="Times New Roman" w:hAnsi="Calibri"/>
        <w:b w:val="0"/>
        <w:bCs w:val="0"/>
        <w:i w:val="0"/>
        <w:iCs w:val="0"/>
        <w:strike w:val="0"/>
        <w:dstrike w:val="0"/>
        <w:color w:val="000000"/>
        <w:sz w:val="18"/>
        <w:szCs w:val="18"/>
        <w:u w:val="none"/>
        <w:vertAlign w:val="baseline"/>
      </w:rPr>
    </w:lvl>
    <w:lvl w:ilvl="3" w:tplc="CB22950A">
      <w:start w:val="1"/>
      <w:numFmt w:val="decimal"/>
      <w:lvlText w:val="%4"/>
      <w:lvlJc w:val="left"/>
      <w:pPr>
        <w:ind w:left="2912"/>
      </w:pPr>
      <w:rPr>
        <w:rFonts w:ascii="Calibri" w:eastAsia="Times New Roman" w:hAnsi="Calibri"/>
        <w:b w:val="0"/>
        <w:bCs w:val="0"/>
        <w:i w:val="0"/>
        <w:iCs w:val="0"/>
        <w:strike w:val="0"/>
        <w:dstrike w:val="0"/>
        <w:color w:val="000000"/>
        <w:sz w:val="18"/>
        <w:szCs w:val="18"/>
        <w:u w:val="none"/>
        <w:vertAlign w:val="baseline"/>
      </w:rPr>
    </w:lvl>
    <w:lvl w:ilvl="4" w:tplc="46440150">
      <w:start w:val="1"/>
      <w:numFmt w:val="lowerLetter"/>
      <w:lvlText w:val="%5"/>
      <w:lvlJc w:val="left"/>
      <w:pPr>
        <w:ind w:left="3632"/>
      </w:pPr>
      <w:rPr>
        <w:rFonts w:ascii="Calibri" w:eastAsia="Times New Roman" w:hAnsi="Calibri"/>
        <w:b w:val="0"/>
        <w:bCs w:val="0"/>
        <w:i w:val="0"/>
        <w:iCs w:val="0"/>
        <w:strike w:val="0"/>
        <w:dstrike w:val="0"/>
        <w:color w:val="000000"/>
        <w:sz w:val="18"/>
        <w:szCs w:val="18"/>
        <w:u w:val="none"/>
        <w:vertAlign w:val="baseline"/>
      </w:rPr>
    </w:lvl>
    <w:lvl w:ilvl="5" w:tplc="BA8AEC50">
      <w:start w:val="1"/>
      <w:numFmt w:val="lowerRoman"/>
      <w:lvlText w:val="%6"/>
      <w:lvlJc w:val="left"/>
      <w:pPr>
        <w:ind w:left="4352"/>
      </w:pPr>
      <w:rPr>
        <w:rFonts w:ascii="Calibri" w:eastAsia="Times New Roman" w:hAnsi="Calibri"/>
        <w:b w:val="0"/>
        <w:bCs w:val="0"/>
        <w:i w:val="0"/>
        <w:iCs w:val="0"/>
        <w:strike w:val="0"/>
        <w:dstrike w:val="0"/>
        <w:color w:val="000000"/>
        <w:sz w:val="18"/>
        <w:szCs w:val="18"/>
        <w:u w:val="none"/>
        <w:vertAlign w:val="baseline"/>
      </w:rPr>
    </w:lvl>
    <w:lvl w:ilvl="6" w:tplc="48008B70">
      <w:start w:val="1"/>
      <w:numFmt w:val="decimal"/>
      <w:lvlText w:val="%7"/>
      <w:lvlJc w:val="left"/>
      <w:pPr>
        <w:ind w:left="5072"/>
      </w:pPr>
      <w:rPr>
        <w:rFonts w:ascii="Calibri" w:eastAsia="Times New Roman" w:hAnsi="Calibri"/>
        <w:b w:val="0"/>
        <w:bCs w:val="0"/>
        <w:i w:val="0"/>
        <w:iCs w:val="0"/>
        <w:strike w:val="0"/>
        <w:dstrike w:val="0"/>
        <w:color w:val="000000"/>
        <w:sz w:val="18"/>
        <w:szCs w:val="18"/>
        <w:u w:val="none"/>
        <w:vertAlign w:val="baseline"/>
      </w:rPr>
    </w:lvl>
    <w:lvl w:ilvl="7" w:tplc="C4CEC0F2">
      <w:start w:val="1"/>
      <w:numFmt w:val="lowerLetter"/>
      <w:lvlText w:val="%8"/>
      <w:lvlJc w:val="left"/>
      <w:pPr>
        <w:ind w:left="5792"/>
      </w:pPr>
      <w:rPr>
        <w:rFonts w:ascii="Calibri" w:eastAsia="Times New Roman" w:hAnsi="Calibri"/>
        <w:b w:val="0"/>
        <w:bCs w:val="0"/>
        <w:i w:val="0"/>
        <w:iCs w:val="0"/>
        <w:strike w:val="0"/>
        <w:dstrike w:val="0"/>
        <w:color w:val="000000"/>
        <w:sz w:val="18"/>
        <w:szCs w:val="18"/>
        <w:u w:val="none"/>
        <w:vertAlign w:val="baseline"/>
      </w:rPr>
    </w:lvl>
    <w:lvl w:ilvl="8" w:tplc="BF8E217E">
      <w:start w:val="1"/>
      <w:numFmt w:val="lowerRoman"/>
      <w:lvlText w:val="%9"/>
      <w:lvlJc w:val="left"/>
      <w:pPr>
        <w:ind w:left="6512"/>
      </w:pPr>
      <w:rPr>
        <w:rFonts w:ascii="Calibri" w:eastAsia="Times New Roman" w:hAnsi="Calibri"/>
        <w:b w:val="0"/>
        <w:bCs w:val="0"/>
        <w:i w:val="0"/>
        <w:iCs w:val="0"/>
        <w:strike w:val="0"/>
        <w:dstrike w:val="0"/>
        <w:color w:val="000000"/>
        <w:sz w:val="18"/>
        <w:szCs w:val="18"/>
        <w:u w:val="none"/>
        <w:vertAlign w:val="baseline"/>
      </w:rPr>
    </w:lvl>
  </w:abstractNum>
  <w:abstractNum w:abstractNumId="5">
    <w:nsid w:val="36CF73A4"/>
    <w:multiLevelType w:val="hybridMultilevel"/>
    <w:tmpl w:val="67A48DB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39EE0FFB"/>
    <w:multiLevelType w:val="hybridMultilevel"/>
    <w:tmpl w:val="F0D49AB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nsid w:val="3EAF7FAB"/>
    <w:multiLevelType w:val="hybridMultilevel"/>
    <w:tmpl w:val="10DC18B8"/>
    <w:lvl w:ilvl="0" w:tplc="D306131A">
      <w:start w:val="1"/>
      <w:numFmt w:val="decimal"/>
      <w:lvlText w:val="%1."/>
      <w:lvlJc w:val="left"/>
      <w:pPr>
        <w:ind w:left="722"/>
      </w:pPr>
      <w:rPr>
        <w:rFonts w:ascii="Calibri" w:eastAsia="Times New Roman" w:hAnsi="Calibri"/>
        <w:b w:val="0"/>
        <w:bCs w:val="0"/>
        <w:i w:val="0"/>
        <w:iCs w:val="0"/>
        <w:strike w:val="0"/>
        <w:dstrike w:val="0"/>
        <w:color w:val="000000"/>
        <w:sz w:val="18"/>
        <w:szCs w:val="18"/>
        <w:u w:val="none"/>
        <w:vertAlign w:val="baseline"/>
      </w:rPr>
    </w:lvl>
    <w:lvl w:ilvl="1" w:tplc="0CF0B9FE">
      <w:start w:val="1"/>
      <w:numFmt w:val="lowerLetter"/>
      <w:lvlText w:val="%2"/>
      <w:lvlJc w:val="left"/>
      <w:pPr>
        <w:ind w:left="1549"/>
      </w:pPr>
      <w:rPr>
        <w:rFonts w:ascii="Calibri" w:eastAsia="Times New Roman" w:hAnsi="Calibri"/>
        <w:b w:val="0"/>
        <w:bCs w:val="0"/>
        <w:i w:val="0"/>
        <w:iCs w:val="0"/>
        <w:strike w:val="0"/>
        <w:dstrike w:val="0"/>
        <w:color w:val="000000"/>
        <w:sz w:val="18"/>
        <w:szCs w:val="18"/>
        <w:u w:val="none"/>
        <w:vertAlign w:val="baseline"/>
      </w:rPr>
    </w:lvl>
    <w:lvl w:ilvl="2" w:tplc="E084A972">
      <w:start w:val="1"/>
      <w:numFmt w:val="lowerRoman"/>
      <w:lvlText w:val="%3"/>
      <w:lvlJc w:val="left"/>
      <w:pPr>
        <w:ind w:left="2269"/>
      </w:pPr>
      <w:rPr>
        <w:rFonts w:ascii="Calibri" w:eastAsia="Times New Roman" w:hAnsi="Calibri"/>
        <w:b w:val="0"/>
        <w:bCs w:val="0"/>
        <w:i w:val="0"/>
        <w:iCs w:val="0"/>
        <w:strike w:val="0"/>
        <w:dstrike w:val="0"/>
        <w:color w:val="000000"/>
        <w:sz w:val="18"/>
        <w:szCs w:val="18"/>
        <w:u w:val="none"/>
        <w:vertAlign w:val="baseline"/>
      </w:rPr>
    </w:lvl>
    <w:lvl w:ilvl="3" w:tplc="14BE2CF2">
      <w:start w:val="1"/>
      <w:numFmt w:val="decimal"/>
      <w:lvlText w:val="%4"/>
      <w:lvlJc w:val="left"/>
      <w:pPr>
        <w:ind w:left="2989"/>
      </w:pPr>
      <w:rPr>
        <w:rFonts w:ascii="Calibri" w:eastAsia="Times New Roman" w:hAnsi="Calibri"/>
        <w:b w:val="0"/>
        <w:bCs w:val="0"/>
        <w:i w:val="0"/>
        <w:iCs w:val="0"/>
        <w:strike w:val="0"/>
        <w:dstrike w:val="0"/>
        <w:color w:val="000000"/>
        <w:sz w:val="18"/>
        <w:szCs w:val="18"/>
        <w:u w:val="none"/>
        <w:vertAlign w:val="baseline"/>
      </w:rPr>
    </w:lvl>
    <w:lvl w:ilvl="4" w:tplc="8A964094">
      <w:start w:val="1"/>
      <w:numFmt w:val="lowerLetter"/>
      <w:lvlText w:val="%5"/>
      <w:lvlJc w:val="left"/>
      <w:pPr>
        <w:ind w:left="3709"/>
      </w:pPr>
      <w:rPr>
        <w:rFonts w:ascii="Calibri" w:eastAsia="Times New Roman" w:hAnsi="Calibri"/>
        <w:b w:val="0"/>
        <w:bCs w:val="0"/>
        <w:i w:val="0"/>
        <w:iCs w:val="0"/>
        <w:strike w:val="0"/>
        <w:dstrike w:val="0"/>
        <w:color w:val="000000"/>
        <w:sz w:val="18"/>
        <w:szCs w:val="18"/>
        <w:u w:val="none"/>
        <w:vertAlign w:val="baseline"/>
      </w:rPr>
    </w:lvl>
    <w:lvl w:ilvl="5" w:tplc="F7B69A26">
      <w:start w:val="1"/>
      <w:numFmt w:val="lowerRoman"/>
      <w:lvlText w:val="%6"/>
      <w:lvlJc w:val="left"/>
      <w:pPr>
        <w:ind w:left="4429"/>
      </w:pPr>
      <w:rPr>
        <w:rFonts w:ascii="Calibri" w:eastAsia="Times New Roman" w:hAnsi="Calibri"/>
        <w:b w:val="0"/>
        <w:bCs w:val="0"/>
        <w:i w:val="0"/>
        <w:iCs w:val="0"/>
        <w:strike w:val="0"/>
        <w:dstrike w:val="0"/>
        <w:color w:val="000000"/>
        <w:sz w:val="18"/>
        <w:szCs w:val="18"/>
        <w:u w:val="none"/>
        <w:vertAlign w:val="baseline"/>
      </w:rPr>
    </w:lvl>
    <w:lvl w:ilvl="6" w:tplc="3A3A4922">
      <w:start w:val="1"/>
      <w:numFmt w:val="decimal"/>
      <w:lvlText w:val="%7"/>
      <w:lvlJc w:val="left"/>
      <w:pPr>
        <w:ind w:left="5149"/>
      </w:pPr>
      <w:rPr>
        <w:rFonts w:ascii="Calibri" w:eastAsia="Times New Roman" w:hAnsi="Calibri"/>
        <w:b w:val="0"/>
        <w:bCs w:val="0"/>
        <w:i w:val="0"/>
        <w:iCs w:val="0"/>
        <w:strike w:val="0"/>
        <w:dstrike w:val="0"/>
        <w:color w:val="000000"/>
        <w:sz w:val="18"/>
        <w:szCs w:val="18"/>
        <w:u w:val="none"/>
        <w:vertAlign w:val="baseline"/>
      </w:rPr>
    </w:lvl>
    <w:lvl w:ilvl="7" w:tplc="2188DB08">
      <w:start w:val="1"/>
      <w:numFmt w:val="lowerLetter"/>
      <w:lvlText w:val="%8"/>
      <w:lvlJc w:val="left"/>
      <w:pPr>
        <w:ind w:left="5869"/>
      </w:pPr>
      <w:rPr>
        <w:rFonts w:ascii="Calibri" w:eastAsia="Times New Roman" w:hAnsi="Calibri"/>
        <w:b w:val="0"/>
        <w:bCs w:val="0"/>
        <w:i w:val="0"/>
        <w:iCs w:val="0"/>
        <w:strike w:val="0"/>
        <w:dstrike w:val="0"/>
        <w:color w:val="000000"/>
        <w:sz w:val="18"/>
        <w:szCs w:val="18"/>
        <w:u w:val="none"/>
        <w:vertAlign w:val="baseline"/>
      </w:rPr>
    </w:lvl>
    <w:lvl w:ilvl="8" w:tplc="527819DC">
      <w:start w:val="1"/>
      <w:numFmt w:val="lowerRoman"/>
      <w:lvlText w:val="%9"/>
      <w:lvlJc w:val="left"/>
      <w:pPr>
        <w:ind w:left="6589"/>
      </w:pPr>
      <w:rPr>
        <w:rFonts w:ascii="Calibri" w:eastAsia="Times New Roman" w:hAnsi="Calibri"/>
        <w:b w:val="0"/>
        <w:bCs w:val="0"/>
        <w:i w:val="0"/>
        <w:iCs w:val="0"/>
        <w:strike w:val="0"/>
        <w:dstrike w:val="0"/>
        <w:color w:val="000000"/>
        <w:sz w:val="18"/>
        <w:szCs w:val="18"/>
        <w:u w:val="none"/>
        <w:vertAlign w:val="baseline"/>
      </w:rPr>
    </w:lvl>
  </w:abstractNum>
  <w:abstractNum w:abstractNumId="8">
    <w:nsid w:val="400D616D"/>
    <w:multiLevelType w:val="hybridMultilevel"/>
    <w:tmpl w:val="BA84C8B2"/>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nsid w:val="45836E94"/>
    <w:multiLevelType w:val="hybridMultilevel"/>
    <w:tmpl w:val="07DE087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57DC68AA"/>
    <w:multiLevelType w:val="hybridMultilevel"/>
    <w:tmpl w:val="4E6CEF0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5F366156"/>
    <w:multiLevelType w:val="hybridMultilevel"/>
    <w:tmpl w:val="CDCE0A8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nsid w:val="6D286DF7"/>
    <w:multiLevelType w:val="hybridMultilevel"/>
    <w:tmpl w:val="404AAF36"/>
    <w:lvl w:ilvl="0" w:tplc="4C7E1214">
      <w:start w:val="1"/>
      <w:numFmt w:val="decimal"/>
      <w:lvlText w:val="%1."/>
      <w:lvlJc w:val="left"/>
      <w:pPr>
        <w:ind w:left="6173"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nsid w:val="7B565BC5"/>
    <w:multiLevelType w:val="hybridMultilevel"/>
    <w:tmpl w:val="28DAAE02"/>
    <w:lvl w:ilvl="0" w:tplc="04080013">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13"/>
  </w:num>
  <w:num w:numId="4">
    <w:abstractNumId w:val="1"/>
  </w:num>
  <w:num w:numId="5">
    <w:abstractNumId w:val="5"/>
  </w:num>
  <w:num w:numId="6">
    <w:abstractNumId w:val="6"/>
  </w:num>
  <w:num w:numId="7">
    <w:abstractNumId w:val="2"/>
  </w:num>
  <w:num w:numId="8">
    <w:abstractNumId w:val="7"/>
  </w:num>
  <w:num w:numId="9">
    <w:abstractNumId w:val="4"/>
  </w:num>
  <w:num w:numId="10">
    <w:abstractNumId w:val="12"/>
  </w:num>
  <w:num w:numId="11">
    <w:abstractNumId w:val="10"/>
  </w:num>
  <w:num w:numId="12">
    <w:abstractNumId w:val="8"/>
  </w:num>
  <w:num w:numId="13">
    <w:abstractNumId w:val="1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6EB"/>
    <w:rsid w:val="00042C50"/>
    <w:rsid w:val="00045FC4"/>
    <w:rsid w:val="000534D0"/>
    <w:rsid w:val="000A7176"/>
    <w:rsid w:val="000D2D4E"/>
    <w:rsid w:val="00102CAA"/>
    <w:rsid w:val="00132C63"/>
    <w:rsid w:val="00143514"/>
    <w:rsid w:val="00145875"/>
    <w:rsid w:val="00154EF3"/>
    <w:rsid w:val="001705CF"/>
    <w:rsid w:val="00175352"/>
    <w:rsid w:val="00180ABB"/>
    <w:rsid w:val="001B2B1E"/>
    <w:rsid w:val="001D1549"/>
    <w:rsid w:val="001D2516"/>
    <w:rsid w:val="002506E6"/>
    <w:rsid w:val="002524F2"/>
    <w:rsid w:val="0025572C"/>
    <w:rsid w:val="002F2653"/>
    <w:rsid w:val="00306CE4"/>
    <w:rsid w:val="00310DD8"/>
    <w:rsid w:val="003206EB"/>
    <w:rsid w:val="00343298"/>
    <w:rsid w:val="003458E1"/>
    <w:rsid w:val="003512D9"/>
    <w:rsid w:val="0037649A"/>
    <w:rsid w:val="003A6198"/>
    <w:rsid w:val="003C7F2D"/>
    <w:rsid w:val="003D3D14"/>
    <w:rsid w:val="00413A07"/>
    <w:rsid w:val="00443986"/>
    <w:rsid w:val="00447629"/>
    <w:rsid w:val="00451B08"/>
    <w:rsid w:val="00454FC0"/>
    <w:rsid w:val="004E6A50"/>
    <w:rsid w:val="004F1776"/>
    <w:rsid w:val="0052518D"/>
    <w:rsid w:val="00561E52"/>
    <w:rsid w:val="00572AF6"/>
    <w:rsid w:val="00681C35"/>
    <w:rsid w:val="006E4562"/>
    <w:rsid w:val="00702606"/>
    <w:rsid w:val="00785980"/>
    <w:rsid w:val="007918C3"/>
    <w:rsid w:val="007A4C04"/>
    <w:rsid w:val="007C6B8F"/>
    <w:rsid w:val="007E4019"/>
    <w:rsid w:val="00844B54"/>
    <w:rsid w:val="008E6BC6"/>
    <w:rsid w:val="008F2C4E"/>
    <w:rsid w:val="00962B1B"/>
    <w:rsid w:val="00973AFB"/>
    <w:rsid w:val="00990159"/>
    <w:rsid w:val="009919DD"/>
    <w:rsid w:val="009F0456"/>
    <w:rsid w:val="00A036E0"/>
    <w:rsid w:val="00A4766A"/>
    <w:rsid w:val="00A66608"/>
    <w:rsid w:val="00A66F0B"/>
    <w:rsid w:val="00A82330"/>
    <w:rsid w:val="00AC4CAC"/>
    <w:rsid w:val="00B82AAF"/>
    <w:rsid w:val="00BC361E"/>
    <w:rsid w:val="00BE64A4"/>
    <w:rsid w:val="00BF36A9"/>
    <w:rsid w:val="00C030F4"/>
    <w:rsid w:val="00C07A0B"/>
    <w:rsid w:val="00C10AA5"/>
    <w:rsid w:val="00CC1E90"/>
    <w:rsid w:val="00CF66FC"/>
    <w:rsid w:val="00D451E0"/>
    <w:rsid w:val="00D54376"/>
    <w:rsid w:val="00D611AD"/>
    <w:rsid w:val="00D65461"/>
    <w:rsid w:val="00D9421D"/>
    <w:rsid w:val="00DD4725"/>
    <w:rsid w:val="00DE024F"/>
    <w:rsid w:val="00DF663E"/>
    <w:rsid w:val="00E13B40"/>
    <w:rsid w:val="00E72527"/>
    <w:rsid w:val="00EC7E41"/>
    <w:rsid w:val="00F404A9"/>
    <w:rsid w:val="00F575FE"/>
    <w:rsid w:val="00F62C04"/>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F0456"/>
    <w:pPr>
      <w:spacing w:after="160" w:line="259" w:lineRule="auto"/>
    </w:pPr>
    <w:rPr>
      <w:rFonts w:cs="Calibri"/>
      <w:lang w:eastAsia="en-US"/>
    </w:rPr>
  </w:style>
  <w:style w:type="paragraph" w:styleId="Heading1">
    <w:name w:val="heading 1"/>
    <w:basedOn w:val="Normal"/>
    <w:next w:val="Normal"/>
    <w:link w:val="Heading1Char"/>
    <w:uiPriority w:val="99"/>
    <w:qFormat/>
    <w:rsid w:val="00454FC0"/>
    <w:pPr>
      <w:keepNext/>
      <w:numPr>
        <w:numId w:val="2"/>
      </w:numPr>
      <w:spacing w:before="240" w:after="60" w:line="264" w:lineRule="auto"/>
      <w:jc w:val="both"/>
      <w:outlineLvl w:val="0"/>
    </w:pPr>
    <w:rPr>
      <w:rFonts w:eastAsia="Times New Roman"/>
      <w:b/>
      <w:bCs/>
      <w:kern w:val="32"/>
      <w:sz w:val="28"/>
      <w:szCs w:val="28"/>
      <w:u w:val="single"/>
    </w:rPr>
  </w:style>
  <w:style w:type="paragraph" w:styleId="Heading2">
    <w:name w:val="heading 2"/>
    <w:basedOn w:val="Normal"/>
    <w:next w:val="Normal"/>
    <w:link w:val="Heading2Char"/>
    <w:uiPriority w:val="99"/>
    <w:qFormat/>
    <w:rsid w:val="00454FC0"/>
    <w:pPr>
      <w:keepNext/>
      <w:numPr>
        <w:ilvl w:val="1"/>
        <w:numId w:val="2"/>
      </w:numPr>
      <w:spacing w:before="120" w:after="60" w:line="264" w:lineRule="auto"/>
      <w:jc w:val="both"/>
      <w:outlineLvl w:val="1"/>
    </w:pPr>
    <w:rPr>
      <w:rFonts w:eastAsia="Times New Roman"/>
      <w:b/>
      <w:bCs/>
      <w:u w:val="single"/>
    </w:rPr>
  </w:style>
  <w:style w:type="paragraph" w:styleId="Heading3">
    <w:name w:val="heading 3"/>
    <w:basedOn w:val="Normal"/>
    <w:next w:val="Normal"/>
    <w:link w:val="Heading3Char"/>
    <w:uiPriority w:val="99"/>
    <w:qFormat/>
    <w:rsid w:val="00454FC0"/>
    <w:pPr>
      <w:keepNext/>
      <w:numPr>
        <w:ilvl w:val="2"/>
        <w:numId w:val="2"/>
      </w:numPr>
      <w:spacing w:before="240" w:after="60" w:line="264" w:lineRule="auto"/>
      <w:jc w:val="both"/>
      <w:outlineLvl w:val="2"/>
    </w:pPr>
    <w:rPr>
      <w:rFonts w:eastAsia="Times New Roman"/>
      <w:b/>
      <w:bCs/>
      <w:u w:val="single"/>
    </w:rPr>
  </w:style>
  <w:style w:type="paragraph" w:styleId="Heading4">
    <w:name w:val="heading 4"/>
    <w:basedOn w:val="Normal"/>
    <w:next w:val="Normal"/>
    <w:link w:val="Heading4Char"/>
    <w:uiPriority w:val="99"/>
    <w:qFormat/>
    <w:rsid w:val="00454FC0"/>
    <w:pPr>
      <w:keepNext/>
      <w:numPr>
        <w:ilvl w:val="3"/>
        <w:numId w:val="2"/>
      </w:numPr>
      <w:spacing w:before="240" w:after="60" w:line="264" w:lineRule="auto"/>
      <w:jc w:val="both"/>
      <w:outlineLvl w:val="3"/>
    </w:pPr>
    <w:rPr>
      <w:rFonts w:eastAsia="Times New Roman"/>
      <w:b/>
      <w:bCs/>
      <w:color w:val="215868"/>
      <w:u w:val="single"/>
    </w:rPr>
  </w:style>
  <w:style w:type="paragraph" w:styleId="Heading5">
    <w:name w:val="heading 5"/>
    <w:basedOn w:val="Normal"/>
    <w:next w:val="Normal"/>
    <w:link w:val="Heading5Char"/>
    <w:uiPriority w:val="99"/>
    <w:qFormat/>
    <w:rsid w:val="00454FC0"/>
    <w:pPr>
      <w:numPr>
        <w:ilvl w:val="4"/>
        <w:numId w:val="2"/>
      </w:numPr>
      <w:spacing w:before="240" w:after="60" w:line="264" w:lineRule="auto"/>
      <w:jc w:val="both"/>
      <w:outlineLvl w:val="4"/>
    </w:pPr>
    <w:rPr>
      <w:rFonts w:eastAsia="Times New Roman"/>
      <w:b/>
      <w:bCs/>
      <w:color w:val="215868"/>
      <w:u w:val="single"/>
    </w:rPr>
  </w:style>
  <w:style w:type="paragraph" w:styleId="Heading6">
    <w:name w:val="heading 6"/>
    <w:basedOn w:val="Normal"/>
    <w:next w:val="Normal"/>
    <w:link w:val="Heading6Char"/>
    <w:uiPriority w:val="99"/>
    <w:qFormat/>
    <w:rsid w:val="00454FC0"/>
    <w:pPr>
      <w:numPr>
        <w:ilvl w:val="5"/>
        <w:numId w:val="2"/>
      </w:numPr>
      <w:spacing w:before="240" w:after="60" w:line="264" w:lineRule="auto"/>
      <w:jc w:val="both"/>
      <w:outlineLvl w:val="5"/>
    </w:pPr>
    <w:rPr>
      <w:rFonts w:eastAsia="Times New Roman"/>
      <w:b/>
      <w:bCs/>
      <w:color w:val="365F91"/>
      <w:u w:val="single"/>
    </w:rPr>
  </w:style>
  <w:style w:type="paragraph" w:styleId="Heading7">
    <w:name w:val="heading 7"/>
    <w:basedOn w:val="Normal"/>
    <w:next w:val="Normal"/>
    <w:link w:val="Heading7Char"/>
    <w:uiPriority w:val="99"/>
    <w:qFormat/>
    <w:rsid w:val="00454FC0"/>
    <w:pPr>
      <w:numPr>
        <w:ilvl w:val="6"/>
        <w:numId w:val="2"/>
      </w:numPr>
      <w:spacing w:before="240" w:after="60" w:line="264" w:lineRule="auto"/>
      <w:jc w:val="both"/>
      <w:outlineLvl w:val="6"/>
    </w:pPr>
    <w:rPr>
      <w:rFonts w:ascii="Times New Roman" w:eastAsia="Times New Roman" w:hAnsi="Times New Roman" w:cs="Times New Roman"/>
    </w:rPr>
  </w:style>
  <w:style w:type="paragraph" w:styleId="Heading8">
    <w:name w:val="heading 8"/>
    <w:basedOn w:val="Normal"/>
    <w:next w:val="Normal"/>
    <w:link w:val="Heading8Char"/>
    <w:uiPriority w:val="99"/>
    <w:qFormat/>
    <w:rsid w:val="00454FC0"/>
    <w:pPr>
      <w:numPr>
        <w:ilvl w:val="7"/>
        <w:numId w:val="2"/>
      </w:numPr>
      <w:spacing w:before="240" w:after="60" w:line="264" w:lineRule="auto"/>
      <w:jc w:val="both"/>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qFormat/>
    <w:rsid w:val="00454FC0"/>
    <w:pPr>
      <w:numPr>
        <w:ilvl w:val="8"/>
        <w:numId w:val="2"/>
      </w:numPr>
      <w:spacing w:before="240" w:after="60" w:line="264" w:lineRule="auto"/>
      <w:jc w:val="both"/>
      <w:outlineLvl w:val="8"/>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4FC0"/>
    <w:rPr>
      <w:rFonts w:ascii="Calibri" w:hAnsi="Calibri" w:cs="Calibri"/>
      <w:b/>
      <w:bCs/>
      <w:kern w:val="32"/>
      <w:sz w:val="28"/>
      <w:szCs w:val="28"/>
      <w:u w:val="single"/>
    </w:rPr>
  </w:style>
  <w:style w:type="character" w:customStyle="1" w:styleId="Heading2Char">
    <w:name w:val="Heading 2 Char"/>
    <w:basedOn w:val="DefaultParagraphFont"/>
    <w:link w:val="Heading2"/>
    <w:uiPriority w:val="99"/>
    <w:locked/>
    <w:rsid w:val="00454FC0"/>
    <w:rPr>
      <w:rFonts w:ascii="Calibri" w:hAnsi="Calibri" w:cs="Calibri"/>
      <w:b/>
      <w:bCs/>
      <w:u w:val="single"/>
    </w:rPr>
  </w:style>
  <w:style w:type="character" w:customStyle="1" w:styleId="Heading3Char">
    <w:name w:val="Heading 3 Char"/>
    <w:basedOn w:val="DefaultParagraphFont"/>
    <w:link w:val="Heading3"/>
    <w:uiPriority w:val="99"/>
    <w:locked/>
    <w:rsid w:val="00454FC0"/>
    <w:rPr>
      <w:rFonts w:ascii="Calibri" w:hAnsi="Calibri" w:cs="Calibri"/>
      <w:b/>
      <w:bCs/>
      <w:u w:val="single"/>
    </w:rPr>
  </w:style>
  <w:style w:type="character" w:customStyle="1" w:styleId="Heading4Char">
    <w:name w:val="Heading 4 Char"/>
    <w:basedOn w:val="DefaultParagraphFont"/>
    <w:link w:val="Heading4"/>
    <w:uiPriority w:val="99"/>
    <w:locked/>
    <w:rsid w:val="00454FC0"/>
    <w:rPr>
      <w:rFonts w:ascii="Calibri" w:hAnsi="Calibri" w:cs="Calibri"/>
      <w:b/>
      <w:bCs/>
      <w:color w:val="215868"/>
      <w:sz w:val="28"/>
      <w:szCs w:val="28"/>
      <w:u w:val="single"/>
    </w:rPr>
  </w:style>
  <w:style w:type="character" w:customStyle="1" w:styleId="Heading5Char">
    <w:name w:val="Heading 5 Char"/>
    <w:basedOn w:val="DefaultParagraphFont"/>
    <w:link w:val="Heading5"/>
    <w:uiPriority w:val="99"/>
    <w:locked/>
    <w:rsid w:val="00454FC0"/>
    <w:rPr>
      <w:rFonts w:ascii="Calibri" w:hAnsi="Calibri" w:cs="Calibri"/>
      <w:b/>
      <w:bCs/>
      <w:color w:val="215868"/>
      <w:sz w:val="26"/>
      <w:szCs w:val="26"/>
      <w:u w:val="single"/>
    </w:rPr>
  </w:style>
  <w:style w:type="character" w:customStyle="1" w:styleId="Heading6Char">
    <w:name w:val="Heading 6 Char"/>
    <w:basedOn w:val="DefaultParagraphFont"/>
    <w:link w:val="Heading6"/>
    <w:uiPriority w:val="99"/>
    <w:locked/>
    <w:rsid w:val="00454FC0"/>
    <w:rPr>
      <w:rFonts w:ascii="Calibri" w:hAnsi="Calibri" w:cs="Calibri"/>
      <w:b/>
      <w:bCs/>
      <w:color w:val="365F91"/>
      <w:u w:val="single"/>
    </w:rPr>
  </w:style>
  <w:style w:type="character" w:customStyle="1" w:styleId="Heading7Char">
    <w:name w:val="Heading 7 Char"/>
    <w:basedOn w:val="DefaultParagraphFont"/>
    <w:link w:val="Heading7"/>
    <w:uiPriority w:val="99"/>
    <w:locked/>
    <w:rsid w:val="00454FC0"/>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454FC0"/>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454FC0"/>
    <w:rPr>
      <w:rFonts w:ascii="Calibri" w:hAnsi="Calibri" w:cs="Calibri"/>
    </w:rPr>
  </w:style>
  <w:style w:type="paragraph" w:styleId="BalloonText">
    <w:name w:val="Balloon Text"/>
    <w:basedOn w:val="Normal"/>
    <w:link w:val="BalloonTextChar"/>
    <w:uiPriority w:val="99"/>
    <w:semiHidden/>
    <w:rsid w:val="00320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206EB"/>
    <w:rPr>
      <w:rFonts w:ascii="Segoe UI" w:hAnsi="Segoe UI" w:cs="Segoe UI"/>
      <w:sz w:val="18"/>
      <w:szCs w:val="18"/>
    </w:rPr>
  </w:style>
  <w:style w:type="character" w:styleId="CommentReference">
    <w:name w:val="annotation reference"/>
    <w:basedOn w:val="DefaultParagraphFont"/>
    <w:uiPriority w:val="99"/>
    <w:semiHidden/>
    <w:rsid w:val="003206EB"/>
    <w:rPr>
      <w:sz w:val="16"/>
      <w:szCs w:val="16"/>
    </w:rPr>
  </w:style>
  <w:style w:type="paragraph" w:styleId="CommentText">
    <w:name w:val="annotation text"/>
    <w:basedOn w:val="Normal"/>
    <w:link w:val="CommentTextChar"/>
    <w:uiPriority w:val="99"/>
    <w:semiHidden/>
    <w:rsid w:val="003206E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206EB"/>
    <w:rPr>
      <w:sz w:val="20"/>
      <w:szCs w:val="20"/>
    </w:rPr>
  </w:style>
  <w:style w:type="paragraph" w:styleId="CommentSubject">
    <w:name w:val="annotation subject"/>
    <w:basedOn w:val="CommentText"/>
    <w:next w:val="CommentText"/>
    <w:link w:val="CommentSubjectChar"/>
    <w:uiPriority w:val="99"/>
    <w:semiHidden/>
    <w:rsid w:val="003206EB"/>
    <w:rPr>
      <w:b/>
      <w:bCs/>
    </w:rPr>
  </w:style>
  <w:style w:type="character" w:customStyle="1" w:styleId="CommentSubjectChar">
    <w:name w:val="Comment Subject Char"/>
    <w:basedOn w:val="CommentTextChar"/>
    <w:link w:val="CommentSubject"/>
    <w:uiPriority w:val="99"/>
    <w:semiHidden/>
    <w:locked/>
    <w:rsid w:val="003206EB"/>
    <w:rPr>
      <w:b/>
      <w:bCs/>
    </w:rPr>
  </w:style>
  <w:style w:type="table" w:customStyle="1" w:styleId="GridTable4Accent1">
    <w:name w:val="Grid Table 4 Accent 1"/>
    <w:uiPriority w:val="99"/>
    <w:rsid w:val="003512D9"/>
    <w:rPr>
      <w:rFonts w:cs="Calibri"/>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aliases w:val="Bullet2,bl1,Bullet21,Bullet22,Bullet23,Bullet211,Bullet24,Bullet25,Bullet26,Bullet27,bl11,Bullet212,Bullet28,bl12,Bullet213,Bullet29,bl13,Bullet214,Bullet210,Bullet215,Bullets in Table Lysys,Primus H 3,Γράφημα"/>
    <w:basedOn w:val="Normal"/>
    <w:link w:val="ListParagraphChar"/>
    <w:uiPriority w:val="99"/>
    <w:qFormat/>
    <w:rsid w:val="003C7F2D"/>
    <w:pPr>
      <w:ind w:left="720"/>
    </w:pPr>
  </w:style>
  <w:style w:type="paragraph" w:styleId="TOCHeading">
    <w:name w:val="TOC Heading"/>
    <w:basedOn w:val="Heading1"/>
    <w:next w:val="Normal"/>
    <w:uiPriority w:val="99"/>
    <w:qFormat/>
    <w:rsid w:val="00343298"/>
    <w:pPr>
      <w:keepLines/>
      <w:numPr>
        <w:numId w:val="0"/>
      </w:numPr>
      <w:spacing w:after="0" w:line="259" w:lineRule="auto"/>
      <w:jc w:val="left"/>
      <w:outlineLvl w:val="9"/>
    </w:pPr>
    <w:rPr>
      <w:rFonts w:ascii="Calibri Light" w:hAnsi="Calibri Light" w:cs="Calibri Light"/>
      <w:b w:val="0"/>
      <w:bCs w:val="0"/>
      <w:color w:val="2F5496"/>
      <w:kern w:val="0"/>
      <w:sz w:val="32"/>
      <w:szCs w:val="32"/>
      <w:u w:val="none"/>
      <w:lang w:eastAsia="el-GR"/>
    </w:rPr>
  </w:style>
  <w:style w:type="paragraph" w:styleId="TOC1">
    <w:name w:val="toc 1"/>
    <w:basedOn w:val="Normal"/>
    <w:next w:val="Normal"/>
    <w:autoRedefine/>
    <w:uiPriority w:val="99"/>
    <w:semiHidden/>
    <w:rsid w:val="00343298"/>
    <w:pPr>
      <w:spacing w:after="100"/>
    </w:pPr>
  </w:style>
  <w:style w:type="character" w:styleId="Hyperlink">
    <w:name w:val="Hyperlink"/>
    <w:basedOn w:val="DefaultParagraphFont"/>
    <w:uiPriority w:val="99"/>
    <w:rsid w:val="00343298"/>
    <w:rPr>
      <w:color w:val="0563C1"/>
      <w:u w:val="single"/>
    </w:rPr>
  </w:style>
  <w:style w:type="paragraph" w:styleId="NoSpacing">
    <w:name w:val="No Spacing"/>
    <w:link w:val="NoSpacingChar"/>
    <w:uiPriority w:val="99"/>
    <w:qFormat/>
    <w:rsid w:val="00BF36A9"/>
    <w:rPr>
      <w:rFonts w:cs="Calibri"/>
      <w:lang w:eastAsia="en-US"/>
    </w:rPr>
  </w:style>
  <w:style w:type="table" w:styleId="TableGrid">
    <w:name w:val="Table Grid"/>
    <w:basedOn w:val="TableNormal"/>
    <w:uiPriority w:val="99"/>
    <w:rsid w:val="00BF36A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99"/>
    <w:qFormat/>
    <w:rsid w:val="00BF36A9"/>
    <w:rPr>
      <w:b/>
      <w:bCs/>
      <w:smallCaps/>
      <w:color w:val="4472C4"/>
      <w:spacing w:val="5"/>
    </w:rPr>
  </w:style>
  <w:style w:type="paragraph" w:styleId="TOC3">
    <w:name w:val="toc 3"/>
    <w:basedOn w:val="Normal"/>
    <w:next w:val="Normal"/>
    <w:autoRedefine/>
    <w:uiPriority w:val="99"/>
    <w:semiHidden/>
    <w:rsid w:val="00973AFB"/>
    <w:pPr>
      <w:spacing w:after="100"/>
      <w:ind w:left="440"/>
    </w:pPr>
  </w:style>
  <w:style w:type="paragraph" w:styleId="TOC2">
    <w:name w:val="toc 2"/>
    <w:basedOn w:val="Normal"/>
    <w:next w:val="Normal"/>
    <w:autoRedefine/>
    <w:uiPriority w:val="99"/>
    <w:semiHidden/>
    <w:rsid w:val="00973AFB"/>
    <w:pPr>
      <w:spacing w:after="100"/>
      <w:ind w:left="220"/>
    </w:pPr>
  </w:style>
  <w:style w:type="table" w:customStyle="1" w:styleId="TableGrid0">
    <w:name w:val="TableGrid"/>
    <w:uiPriority w:val="99"/>
    <w:rsid w:val="001D2516"/>
    <w:rPr>
      <w:rFonts w:eastAsia="Times New Roman" w:cs="Calibri"/>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99"/>
    <w:locked/>
    <w:rsid w:val="004F1776"/>
    <w:rPr>
      <w:sz w:val="22"/>
      <w:szCs w:val="22"/>
      <w:lang w:val="el-GR" w:eastAsia="en-US"/>
    </w:rPr>
  </w:style>
  <w:style w:type="paragraph" w:styleId="PlainText">
    <w:name w:val="Plain Text"/>
    <w:basedOn w:val="Normal"/>
    <w:link w:val="PlainTextChar"/>
    <w:uiPriority w:val="99"/>
    <w:rsid w:val="00B82AAF"/>
    <w:pPr>
      <w:spacing w:after="0" w:line="240" w:lineRule="auto"/>
    </w:pPr>
    <w:rPr>
      <w:rFonts w:ascii="Consolas" w:hAnsi="Consolas" w:cs="Consolas"/>
      <w:sz w:val="21"/>
      <w:szCs w:val="21"/>
      <w:lang w:eastAsia="el-GR"/>
    </w:rPr>
  </w:style>
  <w:style w:type="character" w:customStyle="1" w:styleId="PlainTextChar">
    <w:name w:val="Plain Text Char"/>
    <w:basedOn w:val="DefaultParagraphFont"/>
    <w:link w:val="PlainText"/>
    <w:uiPriority w:val="99"/>
    <w:locked/>
    <w:rsid w:val="00B82AAF"/>
    <w:rPr>
      <w:rFonts w:ascii="Consolas" w:hAnsi="Consolas" w:cs="Consolas"/>
      <w:sz w:val="21"/>
      <w:szCs w:val="21"/>
      <w:lang w:eastAsia="el-GR"/>
    </w:rPr>
  </w:style>
  <w:style w:type="paragraph" w:styleId="NormalWeb">
    <w:name w:val="Normal (Web)"/>
    <w:basedOn w:val="Normal"/>
    <w:uiPriority w:val="99"/>
    <w:rsid w:val="003458E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eader">
    <w:name w:val="header"/>
    <w:basedOn w:val="Normal"/>
    <w:link w:val="HeaderChar"/>
    <w:uiPriority w:val="99"/>
    <w:rsid w:val="00A82330"/>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82330"/>
  </w:style>
  <w:style w:type="paragraph" w:styleId="Footer">
    <w:name w:val="footer"/>
    <w:basedOn w:val="Normal"/>
    <w:link w:val="FooterChar"/>
    <w:uiPriority w:val="99"/>
    <w:rsid w:val="00A82330"/>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82330"/>
  </w:style>
  <w:style w:type="character" w:customStyle="1" w:styleId="ListParagraphChar">
    <w:name w:val="List Paragraph Char"/>
    <w:aliases w:val="Bullet2 Char,bl1 Char,Bullet21 Char,Bullet22 Char,Bullet23 Char,Bullet211 Char,Bullet24 Char,Bullet25 Char,Bullet26 Char,Bullet27 Char,bl11 Char,Bullet212 Char,Bullet28 Char,bl12 Char,Bullet213 Char,Bullet29 Char,bl13 Char"/>
    <w:basedOn w:val="DefaultParagraphFont"/>
    <w:link w:val="ListParagraph"/>
    <w:uiPriority w:val="99"/>
    <w:locked/>
    <w:rsid w:val="00310DD8"/>
  </w:style>
</w:styles>
</file>

<file path=word/webSettings.xml><?xml version="1.0" encoding="utf-8"?>
<w:webSettings xmlns:r="http://schemas.openxmlformats.org/officeDocument/2006/relationships" xmlns:w="http://schemas.openxmlformats.org/wordprocessingml/2006/main">
  <w:divs>
    <w:div w:id="1400905521">
      <w:marLeft w:val="0"/>
      <w:marRight w:val="0"/>
      <w:marTop w:val="0"/>
      <w:marBottom w:val="0"/>
      <w:divBdr>
        <w:top w:val="none" w:sz="0" w:space="0" w:color="auto"/>
        <w:left w:val="none" w:sz="0" w:space="0" w:color="auto"/>
        <w:bottom w:val="none" w:sz="0" w:space="0" w:color="auto"/>
        <w:right w:val="none" w:sz="0" w:space="0" w:color="auto"/>
      </w:divBdr>
    </w:div>
    <w:div w:id="1400905522">
      <w:marLeft w:val="0"/>
      <w:marRight w:val="0"/>
      <w:marTop w:val="0"/>
      <w:marBottom w:val="0"/>
      <w:divBdr>
        <w:top w:val="none" w:sz="0" w:space="0" w:color="auto"/>
        <w:left w:val="none" w:sz="0" w:space="0" w:color="auto"/>
        <w:bottom w:val="none" w:sz="0" w:space="0" w:color="auto"/>
        <w:right w:val="none" w:sz="0" w:space="0" w:color="auto"/>
      </w:divBdr>
    </w:div>
    <w:div w:id="1400905523">
      <w:marLeft w:val="0"/>
      <w:marRight w:val="0"/>
      <w:marTop w:val="0"/>
      <w:marBottom w:val="0"/>
      <w:divBdr>
        <w:top w:val="none" w:sz="0" w:space="0" w:color="auto"/>
        <w:left w:val="none" w:sz="0" w:space="0" w:color="auto"/>
        <w:bottom w:val="none" w:sz="0" w:space="0" w:color="auto"/>
        <w:right w:val="none" w:sz="0" w:space="0" w:color="auto"/>
      </w:divBdr>
    </w:div>
    <w:div w:id="1400905524">
      <w:marLeft w:val="0"/>
      <w:marRight w:val="0"/>
      <w:marTop w:val="0"/>
      <w:marBottom w:val="0"/>
      <w:divBdr>
        <w:top w:val="none" w:sz="0" w:space="0" w:color="auto"/>
        <w:left w:val="none" w:sz="0" w:space="0" w:color="auto"/>
        <w:bottom w:val="none" w:sz="0" w:space="0" w:color="auto"/>
        <w:right w:val="none" w:sz="0" w:space="0" w:color="auto"/>
      </w:divBdr>
    </w:div>
    <w:div w:id="1400905525">
      <w:marLeft w:val="0"/>
      <w:marRight w:val="0"/>
      <w:marTop w:val="0"/>
      <w:marBottom w:val="0"/>
      <w:divBdr>
        <w:top w:val="none" w:sz="0" w:space="0" w:color="auto"/>
        <w:left w:val="none" w:sz="0" w:space="0" w:color="auto"/>
        <w:bottom w:val="none" w:sz="0" w:space="0" w:color="auto"/>
        <w:right w:val="none" w:sz="0" w:space="0" w:color="auto"/>
      </w:divBdr>
    </w:div>
    <w:div w:id="1400905526">
      <w:marLeft w:val="0"/>
      <w:marRight w:val="0"/>
      <w:marTop w:val="0"/>
      <w:marBottom w:val="0"/>
      <w:divBdr>
        <w:top w:val="none" w:sz="0" w:space="0" w:color="auto"/>
        <w:left w:val="none" w:sz="0" w:space="0" w:color="auto"/>
        <w:bottom w:val="none" w:sz="0" w:space="0" w:color="auto"/>
        <w:right w:val="none" w:sz="0" w:space="0" w:color="auto"/>
      </w:divBdr>
    </w:div>
    <w:div w:id="1400905527">
      <w:marLeft w:val="0"/>
      <w:marRight w:val="0"/>
      <w:marTop w:val="0"/>
      <w:marBottom w:val="0"/>
      <w:divBdr>
        <w:top w:val="none" w:sz="0" w:space="0" w:color="auto"/>
        <w:left w:val="none" w:sz="0" w:space="0" w:color="auto"/>
        <w:bottom w:val="none" w:sz="0" w:space="0" w:color="auto"/>
        <w:right w:val="none" w:sz="0" w:space="0" w:color="auto"/>
      </w:divBdr>
    </w:div>
    <w:div w:id="1400905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thenacard.g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dika.gr/athenacard"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837</Words>
  <Characters>4522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ΠΙΣΤΟΠΟΙΗΣΗ ΔΙΚΑΙΟΥΧΩΝ ΚΑΙ ΑΠΟΔΟΣΗ ΔΙΚΑΙΩΜΑΤΩΝ ΜΕΤΑΚΙΝΗΣΗΣ</dc:title>
  <dc:subject>Ιστορικό –– Βελτιωτικές Ενέργειες</dc:subject>
  <dc:creator>Koulouris Christos</dc:creator>
  <cp:keywords/>
  <dc:description/>
  <cp:lastModifiedBy>bg</cp:lastModifiedBy>
  <cp:revision>2</cp:revision>
  <dcterms:created xsi:type="dcterms:W3CDTF">2021-06-30T03:59:00Z</dcterms:created>
  <dcterms:modified xsi:type="dcterms:W3CDTF">2021-06-30T03:59:00Z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0x010100E737E987F9F7B8448FAC81F9EBE586EE</vt:lpwstr>
  </property>
</Properties>
</file>